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573" w:rsidRDefault="00A921C2" w:rsidP="00A921C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0D9BB24E">
            <wp:extent cx="10182225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225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3573" w:rsidRDefault="001A3573">
      <w:pPr>
        <w:jc w:val="center"/>
        <w:rPr>
          <w:rFonts w:ascii="Times New Roman" w:hAnsi="Times New Roman"/>
          <w:sz w:val="24"/>
          <w:szCs w:val="24"/>
        </w:rPr>
      </w:pPr>
    </w:p>
    <w:p w:rsidR="001A3573" w:rsidRPr="00A921C2" w:rsidRDefault="00A921C2" w:rsidP="00A921C2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3573" w:rsidRDefault="001A3573">
      <w:pPr>
        <w:spacing w:after="0"/>
        <w:ind w:left="120"/>
        <w:jc w:val="center"/>
        <w:rPr>
          <w:lang w:val="ru-RU"/>
        </w:rPr>
      </w:pPr>
    </w:p>
    <w:p w:rsidR="001A3573" w:rsidRDefault="00A921C2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«Биология»</w:t>
      </w:r>
    </w:p>
    <w:p w:rsidR="001A3573" w:rsidRDefault="00A921C2">
      <w:pPr>
        <w:widowControl w:val="0"/>
        <w:spacing w:after="0" w:line="319" w:lineRule="exact"/>
        <w:ind w:left="1097" w:right="609"/>
        <w:jc w:val="center"/>
        <w:outlineLvl w:val="0"/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базовый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уровень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1A3573" w:rsidRDefault="00A921C2">
      <w:pPr>
        <w:widowControl w:val="0"/>
        <w:spacing w:after="0" w:line="319" w:lineRule="exact"/>
        <w:ind w:left="1101" w:right="609"/>
        <w:jc w:val="center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10-11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классов</w:t>
      </w:r>
      <w:proofErr w:type="spellEnd"/>
    </w:p>
    <w:p w:rsidR="001A3573" w:rsidRDefault="001A3573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1A3573">
        <w:trPr>
          <w:trHeight w:val="296"/>
        </w:trPr>
        <w:tc>
          <w:tcPr>
            <w:tcW w:w="4005" w:type="dxa"/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  <w:proofErr w:type="spellEnd"/>
          </w:p>
        </w:tc>
      </w:tr>
      <w:tr w:rsidR="001A3573">
        <w:trPr>
          <w:trHeight w:val="296"/>
        </w:trPr>
        <w:tc>
          <w:tcPr>
            <w:tcW w:w="4005" w:type="dxa"/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1A3573">
        <w:trPr>
          <w:trHeight w:val="279"/>
        </w:trPr>
        <w:tc>
          <w:tcPr>
            <w:tcW w:w="4005" w:type="dxa"/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</w:tr>
      <w:tr w:rsidR="001A3573">
        <w:trPr>
          <w:trHeight w:val="296"/>
        </w:trPr>
        <w:tc>
          <w:tcPr>
            <w:tcW w:w="4005" w:type="dxa"/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.- 34 ч.</w:t>
            </w:r>
          </w:p>
        </w:tc>
      </w:tr>
      <w:tr w:rsidR="001A3573">
        <w:trPr>
          <w:trHeight w:val="279"/>
        </w:trPr>
        <w:tc>
          <w:tcPr>
            <w:tcW w:w="4005" w:type="dxa"/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1A3573" w:rsidRDefault="00A921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- 1 ч.</w:t>
            </w:r>
          </w:p>
        </w:tc>
      </w:tr>
    </w:tbl>
    <w:p w:rsidR="001A3573" w:rsidRDefault="001A3573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21C2" w:rsidRDefault="00A921C2" w:rsidP="00A921C2">
      <w:pPr>
        <w:spacing w:after="0" w:line="408" w:lineRule="exact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2025 г.</w:t>
      </w:r>
    </w:p>
    <w:p w:rsidR="001A3573" w:rsidRDefault="00A921C2">
      <w:pPr>
        <w:spacing w:after="0" w:line="408" w:lineRule="exact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</w:t>
      </w:r>
    </w:p>
    <w:p w:rsidR="001A3573" w:rsidRDefault="001A3573">
      <w:pPr>
        <w:spacing w:after="0" w:line="408" w:lineRule="exact"/>
        <w:rPr>
          <w:lang w:val="ru-RU"/>
        </w:rPr>
      </w:pPr>
    </w:p>
    <w:p w:rsidR="001A3573" w:rsidRDefault="001A3573">
      <w:pPr>
        <w:spacing w:after="0" w:line="408" w:lineRule="exact"/>
        <w:rPr>
          <w:lang w:val="ru-RU"/>
        </w:rPr>
      </w:pPr>
    </w:p>
    <w:p w:rsidR="001A3573" w:rsidRDefault="001A3573">
      <w:pPr>
        <w:spacing w:after="0" w:line="408" w:lineRule="exact"/>
        <w:rPr>
          <w:lang w:val="ru-RU"/>
        </w:rPr>
      </w:pPr>
    </w:p>
    <w:p w:rsidR="001A3573" w:rsidRDefault="001A3573">
      <w:pPr>
        <w:spacing w:after="0" w:line="408" w:lineRule="exact"/>
        <w:rPr>
          <w:lang w:val="ru-RU"/>
        </w:rPr>
      </w:pPr>
    </w:p>
    <w:p w:rsidR="001A3573" w:rsidRDefault="001A3573">
      <w:bookmarkStart w:id="0" w:name="_GoBack_Копия_1"/>
      <w:bookmarkEnd w:id="0"/>
    </w:p>
    <w:p w:rsidR="001A3573" w:rsidRDefault="001A3573">
      <w:pPr>
        <w:jc w:val="center"/>
        <w:rPr>
          <w:rFonts w:ascii="Times New Roman" w:hAnsi="Times New Roman"/>
          <w:sz w:val="24"/>
          <w:szCs w:val="24"/>
        </w:rPr>
        <w:sectPr w:rsidR="001A3573" w:rsidSect="00A921C2">
          <w:pgSz w:w="16838" w:h="11906" w:orient="landscape"/>
          <w:pgMar w:top="1418" w:right="1134" w:bottom="1418" w:left="1701" w:header="0" w:footer="0" w:gutter="0"/>
          <w:pgNumType w:start="1"/>
          <w:cols w:space="720"/>
          <w:formProt w:val="0"/>
          <w:docGrid w:linePitch="299" w:charSpace="4096"/>
        </w:sectPr>
      </w:pPr>
    </w:p>
    <w:p w:rsidR="001A3573" w:rsidRDefault="001A3573">
      <w:pPr>
        <w:spacing w:after="0"/>
        <w:ind w:left="120"/>
        <w:jc w:val="center"/>
      </w:pPr>
    </w:p>
    <w:p w:rsidR="001A3573" w:rsidRDefault="001A3573">
      <w:pPr>
        <w:spacing w:after="0"/>
        <w:ind w:left="120"/>
        <w:sectPr w:rsidR="001A3573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" w:name="block-70612836_Копия_1"/>
      <w:bookmarkEnd w:id="1"/>
    </w:p>
    <w:p w:rsidR="001A3573" w:rsidRDefault="00A921C2">
      <w:pPr>
        <w:spacing w:after="0" w:line="264" w:lineRule="exact"/>
        <w:ind w:left="120"/>
        <w:jc w:val="both"/>
      </w:pPr>
      <w:bookmarkStart w:id="2" w:name="block-70612836"/>
      <w:bookmarkEnd w:id="2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1A3573" w:rsidRDefault="001A3573">
      <w:pPr>
        <w:spacing w:after="0" w:line="264" w:lineRule="exact"/>
        <w:ind w:left="120"/>
        <w:jc w:val="both"/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</w:t>
      </w:r>
      <w:r w:rsidRPr="00A921C2">
        <w:rPr>
          <w:rFonts w:ascii="Times New Roman" w:hAnsi="Times New Roman"/>
          <w:color w:val="000000"/>
          <w:sz w:val="28"/>
          <w:lang w:val="ru-RU"/>
        </w:rPr>
        <w:t>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</w:t>
      </w:r>
      <w:r w:rsidRPr="00A921C2">
        <w:rPr>
          <w:rFonts w:ascii="Times New Roman" w:hAnsi="Times New Roman"/>
          <w:color w:val="000000"/>
          <w:sz w:val="28"/>
          <w:lang w:val="ru-RU"/>
        </w:rPr>
        <w:t>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A921C2">
        <w:rPr>
          <w:rFonts w:ascii="Times New Roman" w:hAnsi="Times New Roman"/>
          <w:color w:val="000000"/>
          <w:sz w:val="28"/>
          <w:lang w:val="ru-RU"/>
        </w:rPr>
        <w:t xml:space="preserve">воспитания </w:t>
      </w:r>
      <w:r w:rsidRPr="00A921C2">
        <w:rPr>
          <w:rFonts w:ascii="Times New Roman" w:hAnsi="Times New Roman"/>
          <w:color w:val="000000"/>
          <w:sz w:val="28"/>
          <w:lang w:val="ru-RU"/>
        </w:rPr>
        <w:t>и развития</w:t>
      </w:r>
      <w:proofErr w:type="gram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внутрипре</w:t>
      </w:r>
      <w:r w:rsidRPr="00A921C2">
        <w:rPr>
          <w:rFonts w:ascii="Times New Roman" w:hAnsi="Times New Roman"/>
          <w:color w:val="000000"/>
          <w:sz w:val="28"/>
          <w:lang w:val="ru-RU"/>
        </w:rPr>
        <w:t>дметных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</w:t>
      </w:r>
      <w:r w:rsidRPr="00A921C2">
        <w:rPr>
          <w:rFonts w:ascii="Times New Roman" w:hAnsi="Times New Roman"/>
          <w:color w:val="000000"/>
          <w:sz w:val="28"/>
          <w:lang w:val="ru-RU"/>
        </w:rPr>
        <w:t>авательной деятельности/</w:t>
      </w:r>
      <w:proofErr w:type="gramStart"/>
      <w:r w:rsidRPr="00A921C2">
        <w:rPr>
          <w:rFonts w:ascii="Times New Roman" w:hAnsi="Times New Roman"/>
          <w:color w:val="000000"/>
          <w:sz w:val="28"/>
          <w:lang w:val="ru-RU"/>
        </w:rPr>
        <w:t>учебных действий</w:t>
      </w:r>
      <w:proofErr w:type="gram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обучающихся по освоению содержания биологического образования.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</w:t>
      </w:r>
      <w:r w:rsidRPr="00A921C2">
        <w:rPr>
          <w:rFonts w:ascii="Times New Roman" w:hAnsi="Times New Roman"/>
          <w:color w:val="000000"/>
          <w:sz w:val="28"/>
          <w:lang w:val="ru-RU"/>
        </w:rPr>
        <w:t>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</w:t>
      </w:r>
      <w:r w:rsidRPr="00A921C2">
        <w:rPr>
          <w:rFonts w:ascii="Times New Roman" w:hAnsi="Times New Roman"/>
          <w:color w:val="000000"/>
          <w:sz w:val="28"/>
          <w:lang w:val="ru-RU"/>
        </w:rPr>
        <w:t>формирование у обучающихся способности адаптироваться к изменениям динамично развивающегося современного мира.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</w:t>
      </w:r>
      <w:r w:rsidRPr="00A921C2">
        <w:rPr>
          <w:rFonts w:ascii="Times New Roman" w:hAnsi="Times New Roman"/>
          <w:color w:val="000000"/>
          <w:sz w:val="28"/>
          <w:lang w:val="ru-RU"/>
        </w:rPr>
        <w:t>кологического мышления, ценностного отношения к живой природе и человеку.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</w:t>
      </w:r>
      <w:r w:rsidRPr="00A921C2">
        <w:rPr>
          <w:rFonts w:ascii="Times New Roman" w:hAnsi="Times New Roman"/>
          <w:color w:val="000000"/>
          <w:sz w:val="28"/>
          <w:lang w:val="ru-RU"/>
        </w:rPr>
        <w:t>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кул</w:t>
      </w:r>
      <w:r w:rsidRPr="00A921C2">
        <w:rPr>
          <w:rFonts w:ascii="Times New Roman" w:hAnsi="Times New Roman"/>
          <w:color w:val="000000"/>
          <w:sz w:val="28"/>
          <w:lang w:val="ru-RU"/>
        </w:rPr>
        <w:t>ьтуросообразного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биологиче</w:t>
      </w:r>
      <w:r w:rsidRPr="00A921C2">
        <w:rPr>
          <w:rFonts w:ascii="Times New Roman" w:hAnsi="Times New Roman"/>
          <w:color w:val="000000"/>
          <w:sz w:val="28"/>
          <w:lang w:val="ru-RU"/>
        </w:rPr>
        <w:t>ского образования.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</w:t>
      </w:r>
      <w:r w:rsidRPr="00A921C2">
        <w:rPr>
          <w:rFonts w:ascii="Times New Roman" w:hAnsi="Times New Roman"/>
          <w:color w:val="000000"/>
          <w:sz w:val="28"/>
          <w:lang w:val="ru-RU"/>
        </w:rPr>
        <w:t>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природы», «Экосистемы и присущие им закономерности».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</w:t>
      </w:r>
      <w:r w:rsidRPr="00A921C2">
        <w:rPr>
          <w:rFonts w:ascii="Times New Roman" w:hAnsi="Times New Roman"/>
          <w:color w:val="000000"/>
          <w:sz w:val="28"/>
          <w:lang w:val="ru-RU"/>
        </w:rPr>
        <w:t>нания для грамотных действий в отношении объектов живой природы и решения различных жизненных проблем.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</w:t>
      </w:r>
      <w:r w:rsidRPr="00A921C2">
        <w:rPr>
          <w:rFonts w:ascii="Times New Roman" w:hAnsi="Times New Roman"/>
          <w:color w:val="000000"/>
          <w:sz w:val="28"/>
          <w:lang w:val="ru-RU"/>
        </w:rPr>
        <w:t>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организации, выдающихся открытиях и современных исследованиях в биологии;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</w:t>
      </w:r>
      <w:r w:rsidRPr="00A921C2">
        <w:rPr>
          <w:rFonts w:ascii="Times New Roman" w:hAnsi="Times New Roman"/>
          <w:color w:val="000000"/>
          <w:sz w:val="28"/>
          <w:lang w:val="ru-RU"/>
        </w:rPr>
        <w:t>изучению живых систем разного уровня организации;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</w:t>
      </w:r>
      <w:r w:rsidRPr="00A921C2">
        <w:rPr>
          <w:rFonts w:ascii="Times New Roman" w:hAnsi="Times New Roman"/>
          <w:color w:val="000000"/>
          <w:sz w:val="28"/>
          <w:lang w:val="ru-RU"/>
        </w:rPr>
        <w:t>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</w:t>
      </w:r>
      <w:r w:rsidRPr="00A921C2">
        <w:rPr>
          <w:rFonts w:ascii="Times New Roman" w:hAnsi="Times New Roman"/>
          <w:color w:val="000000"/>
          <w:sz w:val="28"/>
          <w:lang w:val="ru-RU"/>
        </w:rPr>
        <w:t>, необходимости бережного отношения к ней, соблюдения этических норм при проведении биологических исследований;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применение приобре</w:t>
      </w:r>
      <w:r w:rsidRPr="00A921C2">
        <w:rPr>
          <w:rFonts w:ascii="Times New Roman" w:hAnsi="Times New Roman"/>
          <w:color w:val="000000"/>
          <w:sz w:val="28"/>
          <w:lang w:val="ru-RU"/>
        </w:rPr>
        <w:t>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  <w:sectPr w:rsidR="001A3573" w:rsidRPr="00A921C2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3" w:name="block-70612835_Копия_1"/>
      <w:r w:rsidRPr="00A921C2">
        <w:rPr>
          <w:rFonts w:ascii="Times New Roman" w:hAnsi="Times New Roman"/>
          <w:color w:val="000000"/>
          <w:sz w:val="28"/>
          <w:lang w:val="ru-RU"/>
        </w:rPr>
        <w:t>Для изучения биологии на базовом уровне среднего общего образования отводится 68 часов: в 10 классе –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неделю), в 11 классе – 34 часа (1 час в неделю).</w:t>
      </w:r>
      <w:bookmarkStart w:id="4" w:name="block-70612835"/>
      <w:bookmarkEnd w:id="3"/>
    </w:p>
    <w:bookmarkEnd w:id="4"/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Методы познания живой прир</w:t>
      </w:r>
      <w:r w:rsidRPr="00A921C2">
        <w:rPr>
          <w:rFonts w:ascii="Times New Roman" w:hAnsi="Times New Roman"/>
          <w:color w:val="000000"/>
          <w:sz w:val="28"/>
          <w:lang w:val="ru-RU"/>
        </w:rPr>
        <w:t>оды (наблюдение, эксперимент, описание, измерение, классификация, моделирование, статистическая обработка данных).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Кольцов, Дж. Уотсон и Ф. Крик.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</w:t>
      </w:r>
      <w:r w:rsidRPr="00A921C2">
        <w:rPr>
          <w:rFonts w:ascii="Times New Roman" w:hAnsi="Times New Roman"/>
          <w:color w:val="000000"/>
          <w:sz w:val="28"/>
          <w:lang w:val="ru-RU"/>
        </w:rPr>
        <w:t>еской природы.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Уровни организации биосистем: молекулярный, клеточный, тканевый, организменный, популяционно-видовой,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</w:t>
      </w:r>
      <w:r w:rsidRPr="00A921C2">
        <w:rPr>
          <w:rFonts w:ascii="Times New Roman" w:hAnsi="Times New Roman"/>
          <w:color w:val="000000"/>
          <w:sz w:val="28"/>
          <w:lang w:val="ru-RU"/>
        </w:rPr>
        <w:t>и», «Уровни организации живой природы».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Функции воды и минеральных ве</w:t>
      </w:r>
      <w:r w:rsidRPr="00A921C2">
        <w:rPr>
          <w:rFonts w:ascii="Times New Roman" w:hAnsi="Times New Roman"/>
          <w:color w:val="000000"/>
          <w:sz w:val="28"/>
          <w:lang w:val="ru-RU"/>
        </w:rPr>
        <w:t>ществ в клетке. Поддержание осмотического баланса.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</w:t>
      </w:r>
      <w:r w:rsidRPr="00A921C2">
        <w:rPr>
          <w:rFonts w:ascii="Times New Roman" w:hAnsi="Times New Roman"/>
          <w:color w:val="000000"/>
          <w:sz w:val="28"/>
          <w:lang w:val="ru-RU"/>
        </w:rPr>
        <w:t>ная структура). Химические свойства белков. Биологические функции белков.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Углеводы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: моносахариды (глюкоза, рибоза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целлюлоза). Биологические функции углеводов.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Липиды: триглицериды, фосфолипиды, стероиды.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-гидрофобные свойства. Биологические фу</w:t>
      </w:r>
      <w:r w:rsidRPr="00A921C2">
        <w:rPr>
          <w:rFonts w:ascii="Times New Roman" w:hAnsi="Times New Roman"/>
          <w:color w:val="000000"/>
          <w:sz w:val="28"/>
          <w:lang w:val="ru-RU"/>
        </w:rPr>
        <w:t>нкции липидов. Сравнение углеводов, белков и липидов как источников энергии.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Цитология – наука о кл</w:t>
      </w:r>
      <w:r w:rsidRPr="00A921C2">
        <w:rPr>
          <w:rFonts w:ascii="Times New Roman" w:hAnsi="Times New Roman"/>
          <w:color w:val="000000"/>
          <w:sz w:val="28"/>
          <w:lang w:val="ru-RU"/>
        </w:rPr>
        <w:t>етке. Клеточная теория – пример взаимодействия идей и фактов в научном познании. Методы изучения клетки.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стенка,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лизосомы. Полуавтономные органоиды клетки: митохондрии, пластиды. Происхождение митохондрий и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пластид. Виды пластид.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</w:t>
      </w:r>
      <w:r w:rsidRPr="00A921C2">
        <w:rPr>
          <w:rFonts w:ascii="Times New Roman" w:hAnsi="Times New Roman"/>
          <w:color w:val="000000"/>
          <w:sz w:val="28"/>
          <w:lang w:val="ru-RU"/>
        </w:rPr>
        <w:t>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Р. Вирхов, Дж. Уотсон, Ф. Крик, М.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</w:t>
      </w:r>
      <w:r w:rsidRPr="00A921C2">
        <w:rPr>
          <w:rFonts w:ascii="Times New Roman" w:hAnsi="Times New Roman"/>
          <w:color w:val="000000"/>
          <w:sz w:val="28"/>
          <w:lang w:val="ru-RU"/>
        </w:rPr>
        <w:t>ких элементов в живой природе».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эукар</w:t>
      </w:r>
      <w:r w:rsidRPr="00A921C2">
        <w:rPr>
          <w:rFonts w:ascii="Times New Roman" w:hAnsi="Times New Roman"/>
          <w:color w:val="000000"/>
          <w:sz w:val="28"/>
          <w:lang w:val="ru-RU"/>
        </w:rPr>
        <w:t>иотической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</w:t>
      </w:r>
      <w:r w:rsidRPr="00A921C2">
        <w:rPr>
          <w:rFonts w:ascii="Times New Roman" w:hAnsi="Times New Roman"/>
          <w:color w:val="000000"/>
          <w:sz w:val="28"/>
          <w:lang w:val="ru-RU"/>
        </w:rPr>
        <w:t>нтов, микропрепараты растительных, животных и бактериальных клеток.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2. «Изучение строения </w:t>
      </w:r>
      <w:r w:rsidRPr="00A921C2">
        <w:rPr>
          <w:rFonts w:ascii="Times New Roman" w:hAnsi="Times New Roman"/>
          <w:color w:val="000000"/>
          <w:sz w:val="28"/>
          <w:lang w:val="ru-RU"/>
        </w:rPr>
        <w:t>клеток растений, животных и бактерий под микроскопом на готовых микропрепаратах и их описание».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оцесса метаболизма. Роль законов сохранения веществ и энергии в понимании метаболизма. 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Фотосинтез. Световая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фазы фотосинтеза. Реак</w:t>
      </w:r>
      <w:r w:rsidRPr="00A921C2">
        <w:rPr>
          <w:rFonts w:ascii="Times New Roman" w:hAnsi="Times New Roman"/>
          <w:color w:val="000000"/>
          <w:sz w:val="28"/>
          <w:lang w:val="ru-RU"/>
        </w:rPr>
        <w:t>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Хемосинтез.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Хемосинтезирующие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бактерии. Значение хемосинтеза для жизни на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Земле.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Эффективнос</w:t>
      </w:r>
      <w:r w:rsidRPr="00A921C2">
        <w:rPr>
          <w:rFonts w:ascii="Times New Roman" w:hAnsi="Times New Roman"/>
          <w:color w:val="000000"/>
          <w:sz w:val="28"/>
          <w:lang w:val="ru-RU"/>
        </w:rPr>
        <w:t>ть энергетического обмена.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</w:t>
      </w:r>
      <w:r w:rsidRPr="00A921C2">
        <w:rPr>
          <w:rFonts w:ascii="Times New Roman" w:hAnsi="Times New Roman"/>
          <w:color w:val="000000"/>
          <w:sz w:val="28"/>
          <w:lang w:val="ru-RU"/>
        </w:rPr>
        <w:t>ание аминокислот. Роль рибосом в биосинтезе белка.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ус иммунодефицита человека (ВИЧ) – возбудитель СПИДа. Обратная транскрипция, ревертаза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Профилактика распространения вирусных заболеваний.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Таблицы и схемы: «Типы питания»</w:t>
      </w:r>
      <w:r w:rsidRPr="00A921C2">
        <w:rPr>
          <w:rFonts w:ascii="Times New Roman" w:hAnsi="Times New Roman"/>
          <w:color w:val="000000"/>
          <w:sz w:val="28"/>
          <w:lang w:val="ru-RU"/>
        </w:rPr>
        <w:t>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</w:t>
      </w:r>
      <w:r w:rsidRPr="00A921C2">
        <w:rPr>
          <w:rFonts w:ascii="Times New Roman" w:hAnsi="Times New Roman"/>
          <w:color w:val="000000"/>
          <w:sz w:val="28"/>
          <w:lang w:val="ru-RU"/>
        </w:rPr>
        <w:t>пликация ДНК».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</w:t>
      </w:r>
      <w:r w:rsidRPr="00A921C2">
        <w:rPr>
          <w:rFonts w:ascii="Times New Roman" w:hAnsi="Times New Roman"/>
          <w:color w:val="000000"/>
          <w:sz w:val="28"/>
          <w:lang w:val="ru-RU"/>
        </w:rPr>
        <w:t>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</w:t>
      </w:r>
      <w:r w:rsidRPr="00A921C2">
        <w:rPr>
          <w:rFonts w:ascii="Times New Roman" w:hAnsi="Times New Roman"/>
          <w:color w:val="000000"/>
          <w:sz w:val="28"/>
          <w:lang w:val="ru-RU"/>
        </w:rPr>
        <w:t>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</w:t>
      </w:r>
      <w:r w:rsidRPr="00A921C2">
        <w:rPr>
          <w:rFonts w:ascii="Times New Roman" w:hAnsi="Times New Roman"/>
          <w:color w:val="000000"/>
          <w:sz w:val="28"/>
          <w:lang w:val="ru-RU"/>
        </w:rPr>
        <w:t>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Мейоз. Стадии мейоза. Процессы, происходящие на стадиях мейоза. </w:t>
      </w:r>
      <w:r w:rsidRPr="00A921C2">
        <w:rPr>
          <w:rFonts w:ascii="Times New Roman" w:hAnsi="Times New Roman"/>
          <w:color w:val="000000"/>
          <w:sz w:val="28"/>
          <w:lang w:val="ru-RU"/>
        </w:rPr>
        <w:t>Поведение хромосом в мейозе. Кроссинговер. Биологический смысл и значение мейоза.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</w:t>
      </w:r>
      <w:r w:rsidRPr="00A921C2">
        <w:rPr>
          <w:rFonts w:ascii="Times New Roman" w:hAnsi="Times New Roman"/>
          <w:color w:val="000000"/>
          <w:sz w:val="28"/>
          <w:lang w:val="ru-RU"/>
        </w:rPr>
        <w:t>перматогенез и овогенез. Особенности строения яйцеклеток и сперматозоидов. Оплодотворение. Партеногенез.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</w:t>
      </w:r>
      <w:r w:rsidRPr="00A921C2">
        <w:rPr>
          <w:rFonts w:ascii="Times New Roman" w:hAnsi="Times New Roman"/>
          <w:color w:val="000000"/>
          <w:sz w:val="28"/>
          <w:lang w:val="ru-RU"/>
        </w:rPr>
        <w:t>, органогенез. Постэмбриональное развитие. Типы постэмбрионального развития: прямое, непрямое (личиночное). Влияние среды на развитие организмов, факторы, способные вызывать врождённые уродства.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</w:t>
      </w:r>
      <w:r w:rsidRPr="00A921C2">
        <w:rPr>
          <w:rFonts w:ascii="Times New Roman" w:hAnsi="Times New Roman"/>
          <w:color w:val="000000"/>
          <w:sz w:val="28"/>
          <w:lang w:val="ru-RU"/>
        </w:rPr>
        <w:t>ение семени, стадии развития.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</w:t>
      </w:r>
      <w:r w:rsidRPr="00A921C2">
        <w:rPr>
          <w:rFonts w:ascii="Times New Roman" w:hAnsi="Times New Roman"/>
          <w:color w:val="000000"/>
          <w:sz w:val="28"/>
          <w:lang w:val="ru-RU"/>
        </w:rPr>
        <w:t>Кариокинез в клетках корешка лука», магнитная модель-аппликация «Деление клетки», модель ДНК, модель метафазной хромосомы.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</w:t>
      </w:r>
      <w:r w:rsidRPr="00A921C2">
        <w:rPr>
          <w:rFonts w:ascii="Times New Roman" w:hAnsi="Times New Roman"/>
          <w:color w:val="000000"/>
          <w:sz w:val="28"/>
          <w:lang w:val="ru-RU"/>
        </w:rPr>
        <w:t>атах».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</w:t>
      </w:r>
      <w:r w:rsidRPr="00A921C2">
        <w:rPr>
          <w:rFonts w:ascii="Times New Roman" w:hAnsi="Times New Roman"/>
          <w:color w:val="000000"/>
          <w:sz w:val="28"/>
          <w:lang w:val="ru-RU"/>
        </w:rPr>
        <w:t>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Закономерности наследования п</w:t>
      </w:r>
      <w:r w:rsidRPr="00A921C2">
        <w:rPr>
          <w:rFonts w:ascii="Times New Roman" w:hAnsi="Times New Roman"/>
          <w:color w:val="000000"/>
          <w:sz w:val="28"/>
          <w:lang w:val="ru-RU"/>
        </w:rPr>
        <w:t>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скрещивание. Закон незав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исимого наследования признаков. Цитогенетические основы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</w:t>
      </w:r>
      <w:r w:rsidRPr="00A921C2">
        <w:rPr>
          <w:rFonts w:ascii="Times New Roman" w:hAnsi="Times New Roman"/>
          <w:color w:val="000000"/>
          <w:sz w:val="28"/>
          <w:lang w:val="ru-RU"/>
        </w:rPr>
        <w:t>ованию генов. Нарушение сцепления генов в результате кроссинговера.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Генетика пола. Хромосомное определение пола.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организмы. Наследование пр</w:t>
      </w:r>
      <w:r w:rsidRPr="00A921C2">
        <w:rPr>
          <w:rFonts w:ascii="Times New Roman" w:hAnsi="Times New Roman"/>
          <w:color w:val="000000"/>
          <w:sz w:val="28"/>
          <w:lang w:val="ru-RU"/>
        </w:rPr>
        <w:t>изнаков, сцепленных с полом.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признака. Количе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ственные и качественные признаки и их норма реакции. Свойства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в том числе с помощью ПЦР-анализа. Наследственные </w:t>
      </w:r>
      <w:r w:rsidRPr="00A921C2">
        <w:rPr>
          <w:rFonts w:ascii="Times New Roman" w:hAnsi="Times New Roman"/>
          <w:color w:val="000000"/>
          <w:sz w:val="28"/>
          <w:lang w:val="ru-RU"/>
        </w:rPr>
        <w:t>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</w:t>
      </w:r>
      <w:r w:rsidRPr="00A921C2">
        <w:rPr>
          <w:rFonts w:ascii="Times New Roman" w:hAnsi="Times New Roman"/>
          <w:color w:val="000000"/>
          <w:sz w:val="28"/>
          <w:lang w:val="ru-RU"/>
        </w:rPr>
        <w:t>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Таблицы и </w:t>
      </w:r>
      <w:r w:rsidRPr="00A921C2">
        <w:rPr>
          <w:rFonts w:ascii="Times New Roman" w:hAnsi="Times New Roman"/>
          <w:color w:val="000000"/>
          <w:sz w:val="28"/>
          <w:lang w:val="ru-RU"/>
        </w:rPr>
        <w:t>схемы: 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 аллельных гено</w:t>
      </w:r>
      <w:r w:rsidRPr="00A921C2">
        <w:rPr>
          <w:rFonts w:ascii="Times New Roman" w:hAnsi="Times New Roman"/>
          <w:color w:val="000000"/>
          <w:sz w:val="28"/>
          <w:lang w:val="ru-RU"/>
        </w:rPr>
        <w:t>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«Генетика групп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крови», «Мутационная изменчивость».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хромосом», микроскоп и микропрепарат «Дрозофила» (норма, мутации формы крыльев и окраски тела)</w:t>
      </w:r>
      <w:r w:rsidRPr="00A921C2">
        <w:rPr>
          <w:rFonts w:ascii="Times New Roman" w:hAnsi="Times New Roman"/>
          <w:color w:val="000000"/>
          <w:sz w:val="28"/>
          <w:lang w:val="ru-RU"/>
        </w:rPr>
        <w:t>, гербарий «Горох посевной».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color w:val="000000"/>
          <w:sz w:val="28"/>
          <w:lang w:val="ru-RU"/>
        </w:rPr>
        <w:t>изменчивости, построение вариационного ряда и вариационной кривой».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Тема 7. Селекция организмов. Основы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биотехнологии.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</w:t>
      </w:r>
      <w:r w:rsidRPr="00A921C2">
        <w:rPr>
          <w:rFonts w:ascii="Times New Roman" w:hAnsi="Times New Roman"/>
          <w:color w:val="000000"/>
          <w:sz w:val="28"/>
          <w:lang w:val="ru-RU"/>
        </w:rPr>
        <w:t>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ия и её успехи. Искусственный мутагенез и получение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организмов. Клеточная инжен</w:t>
      </w:r>
      <w:r w:rsidRPr="00A921C2">
        <w:rPr>
          <w:rFonts w:ascii="Times New Roman" w:hAnsi="Times New Roman"/>
          <w:color w:val="000000"/>
          <w:sz w:val="28"/>
          <w:lang w:val="ru-RU"/>
        </w:rPr>
        <w:t>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</w:t>
      </w:r>
      <w:r w:rsidRPr="00A921C2">
        <w:rPr>
          <w:rFonts w:ascii="Times New Roman" w:hAnsi="Times New Roman"/>
          <w:color w:val="000000"/>
          <w:sz w:val="28"/>
          <w:lang w:val="ru-RU"/>
        </w:rPr>
        <w:t>Мичурин, Г. Д. Карпеченко, М. Ф. Иванов.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</w:t>
      </w:r>
      <w:r w:rsidRPr="00A921C2">
        <w:rPr>
          <w:rFonts w:ascii="Times New Roman" w:hAnsi="Times New Roman"/>
          <w:color w:val="000000"/>
          <w:sz w:val="28"/>
          <w:lang w:val="ru-RU"/>
        </w:rPr>
        <w:t>«Объекты биотехнологии», «Клеточные культуры и клонирование», «Конструирование и перенос генов, хромосом».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1. Эволюционн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ая биология.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</w:t>
      </w:r>
      <w:r w:rsidRPr="00A921C2">
        <w:rPr>
          <w:rFonts w:ascii="Times New Roman" w:hAnsi="Times New Roman"/>
          <w:color w:val="000000"/>
          <w:sz w:val="28"/>
          <w:lang w:val="ru-RU"/>
        </w:rPr>
        <w:t>логической летописи, переходные формы. Биогеографические: сходство и различие фаун и флор материков и островов.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</w:t>
      </w:r>
      <w:r w:rsidRPr="00A921C2">
        <w:rPr>
          <w:rFonts w:ascii="Times New Roman" w:hAnsi="Times New Roman"/>
          <w:color w:val="000000"/>
          <w:sz w:val="28"/>
          <w:lang w:val="ru-RU"/>
        </w:rPr>
        <w:t>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</w:t>
      </w:r>
      <w:r w:rsidRPr="00A921C2">
        <w:rPr>
          <w:rFonts w:ascii="Times New Roman" w:hAnsi="Times New Roman"/>
          <w:color w:val="000000"/>
          <w:sz w:val="28"/>
          <w:lang w:val="ru-RU"/>
        </w:rPr>
        <w:t>змножение при ограниченности ресурсов, неопределённая изменчивость, борьба за существование, естественный отбор).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Популяция как единица вида и эволюции.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Движущие силы (факторы) эво</w:t>
      </w:r>
      <w:r w:rsidRPr="00A921C2">
        <w:rPr>
          <w:rFonts w:ascii="Times New Roman" w:hAnsi="Times New Roman"/>
          <w:color w:val="000000"/>
          <w:sz w:val="28"/>
          <w:lang w:val="ru-RU"/>
        </w:rPr>
        <w:t>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 как результат </w:t>
      </w:r>
      <w:r w:rsidRPr="00A921C2">
        <w:rPr>
          <w:rFonts w:ascii="Times New Roman" w:hAnsi="Times New Roman"/>
          <w:color w:val="000000"/>
          <w:sz w:val="28"/>
          <w:lang w:val="ru-RU"/>
        </w:rPr>
        <w:t>эволюции. Примеры приспособлений у организмов. Ароморфозы и идиоадаптации.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</w:t>
      </w:r>
      <w:r w:rsidRPr="00A921C2">
        <w:rPr>
          <w:rFonts w:ascii="Times New Roman" w:hAnsi="Times New Roman"/>
          <w:color w:val="000000"/>
          <w:sz w:val="28"/>
          <w:lang w:val="ru-RU"/>
        </w:rPr>
        <w:t>ельная. Необратимость эволюции.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Портреты: К. Линней, Ж. Б. Ламарк, Ч. Дарвин, В. О. Ковалевский, К. М. Бэр, Э. Геккель, Ф. Мюллер, А. Н.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Северц</w:t>
      </w:r>
      <w:r w:rsidRPr="00A921C2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</w:t>
      </w:r>
      <w:r w:rsidRPr="00A921C2">
        <w:rPr>
          <w:rFonts w:ascii="Times New Roman" w:hAnsi="Times New Roman"/>
          <w:color w:val="000000"/>
          <w:sz w:val="28"/>
          <w:lang w:val="ru-RU"/>
        </w:rPr>
        <w:t>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</w:t>
      </w:r>
      <w:r w:rsidRPr="00A921C2">
        <w:rPr>
          <w:rFonts w:ascii="Times New Roman" w:hAnsi="Times New Roman"/>
          <w:color w:val="000000"/>
          <w:sz w:val="28"/>
          <w:lang w:val="ru-RU"/>
        </w:rPr>
        <w:t>вание».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Биогеографи</w:t>
      </w:r>
      <w:r w:rsidRPr="00A921C2">
        <w:rPr>
          <w:rFonts w:ascii="Times New Roman" w:hAnsi="Times New Roman"/>
          <w:color w:val="000000"/>
          <w:sz w:val="28"/>
          <w:lang w:val="ru-RU"/>
        </w:rPr>
        <w:t>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абораторные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Дона</w:t>
      </w:r>
      <w:r w:rsidRPr="00A921C2">
        <w:rPr>
          <w:rFonts w:ascii="Times New Roman" w:hAnsi="Times New Roman"/>
          <w:color w:val="000000"/>
          <w:sz w:val="28"/>
          <w:lang w:val="ru-RU"/>
        </w:rPr>
        <w:t>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пы биологической эволюции. Гипотеза РНК-мира. Формирование мембранных структур и возникновение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Первые клетки и их эволюция. Формирование основных групп живых 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Катархей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Архейская и протеро</w:t>
      </w:r>
      <w:r w:rsidRPr="00A921C2">
        <w:rPr>
          <w:rFonts w:ascii="Times New Roman" w:hAnsi="Times New Roman"/>
          <w:color w:val="000000"/>
          <w:sz w:val="28"/>
          <w:lang w:val="ru-RU"/>
        </w:rPr>
        <w:t>зойская эры. Палеозойская эра и её периоды: кембрийский, ордовикский, силурийский, девонский, каменноугольный, пермский.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</w:t>
      </w:r>
      <w:r w:rsidRPr="00A921C2">
        <w:rPr>
          <w:rFonts w:ascii="Times New Roman" w:hAnsi="Times New Roman"/>
          <w:color w:val="000000"/>
          <w:sz w:val="28"/>
          <w:lang w:val="ru-RU"/>
        </w:rPr>
        <w:t>истематические группы организмов.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Движущие силы (факторы</w:t>
      </w:r>
      <w:r w:rsidRPr="00A921C2">
        <w:rPr>
          <w:rFonts w:ascii="Times New Roman" w:hAnsi="Times New Roman"/>
          <w:color w:val="000000"/>
          <w:sz w:val="28"/>
          <w:lang w:val="ru-RU"/>
        </w:rPr>
        <w:t>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</w:t>
      </w:r>
      <w:r w:rsidRPr="00A921C2">
        <w:rPr>
          <w:rFonts w:ascii="Times New Roman" w:hAnsi="Times New Roman"/>
          <w:color w:val="000000"/>
          <w:sz w:val="28"/>
          <w:lang w:val="ru-RU"/>
        </w:rPr>
        <w:t>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</w:t>
      </w:r>
      <w:r w:rsidRPr="00A921C2">
        <w:rPr>
          <w:rFonts w:ascii="Times New Roman" w:hAnsi="Times New Roman"/>
          <w:color w:val="000000"/>
          <w:sz w:val="28"/>
          <w:lang w:val="ru-RU"/>
        </w:rPr>
        <w:t>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Л. Пастер, А. И. Опарин, С. Миллер, Г.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Ч. Дарвин.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Таблицы и схе</w:t>
      </w:r>
      <w:r w:rsidRPr="00A921C2">
        <w:rPr>
          <w:rFonts w:ascii="Times New Roman" w:hAnsi="Times New Roman"/>
          <w:color w:val="000000"/>
          <w:sz w:val="28"/>
          <w:lang w:val="ru-RU"/>
        </w:rPr>
        <w:t>мы: «Возникновение Солнечной системы», «Развитие органического мира», «Растительная клетка», «Животная клетка», «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клетка», «Современная система органического мира», «Сравнение анатомических черт строения человека и человекообразных обезьян»</w:t>
      </w:r>
      <w:r w:rsidRPr="00A921C2">
        <w:rPr>
          <w:rFonts w:ascii="Times New Roman" w:hAnsi="Times New Roman"/>
          <w:color w:val="000000"/>
          <w:sz w:val="28"/>
          <w:lang w:val="ru-RU"/>
        </w:rPr>
        <w:t>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</w:t>
      </w:r>
      <w:r w:rsidRPr="00A921C2">
        <w:rPr>
          <w:rFonts w:ascii="Times New Roman" w:hAnsi="Times New Roman"/>
          <w:color w:val="000000"/>
          <w:sz w:val="28"/>
          <w:lang w:val="ru-RU"/>
        </w:rPr>
        <w:t>, кроманьонца), слепки или изображения каменных орудий первобытного человека (камни-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чопперы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рубила, скребла), геохронологическая таблица, коллекция «Формы сохранности ископаемых животных и растений».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№ 1. «Изучение ископаемых остатков растений и животных в коллекциях».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Экскурсия «Эволюция органического мира на Земле» (в естественно-научный или краеведческий музей).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</w:t>
      </w:r>
      <w:r w:rsidRPr="00A921C2">
        <w:rPr>
          <w:rFonts w:ascii="Times New Roman" w:hAnsi="Times New Roman"/>
          <w:color w:val="000000"/>
          <w:sz w:val="28"/>
          <w:lang w:val="ru-RU"/>
        </w:rPr>
        <w:t>тоды экологических исследований. Экологическое мировоззрение современного человека.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Среды обитания организмов: водная, наземно-воздушная, почвенная,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и антропогенные. Действие экологических факторов на организмы.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</w:t>
      </w:r>
      <w:r w:rsidRPr="00A921C2">
        <w:rPr>
          <w:rFonts w:ascii="Times New Roman" w:hAnsi="Times New Roman"/>
          <w:color w:val="000000"/>
          <w:sz w:val="28"/>
          <w:lang w:val="ru-RU"/>
        </w:rPr>
        <w:t>действий: конкуренция, хищничество, симбиоз и его формы. Паразитизм, кооперация, мутуализм, комменсализм (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квартиранство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Аменсализм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нейтрализм. Значение биотических взаимодействий для существования организмов в природных сообществах.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Экол</w:t>
      </w:r>
      <w:r w:rsidRPr="00A921C2">
        <w:rPr>
          <w:rFonts w:ascii="Times New Roman" w:hAnsi="Times New Roman"/>
          <w:color w:val="000000"/>
          <w:sz w:val="28"/>
          <w:lang w:val="ru-RU"/>
        </w:rPr>
        <w:t>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Э. Геккель.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Таблицы и </w:t>
      </w:r>
      <w:r w:rsidRPr="00A921C2">
        <w:rPr>
          <w:rFonts w:ascii="Times New Roman" w:hAnsi="Times New Roman"/>
          <w:color w:val="000000"/>
          <w:sz w:val="28"/>
          <w:lang w:val="ru-RU"/>
        </w:rPr>
        <w:t>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«Морфологические о</w:t>
      </w:r>
      <w:r w:rsidRPr="00A921C2">
        <w:rPr>
          <w:rFonts w:ascii="Times New Roman" w:hAnsi="Times New Roman"/>
          <w:color w:val="000000"/>
          <w:sz w:val="28"/>
          <w:lang w:val="ru-RU"/>
        </w:rPr>
        <w:t>собенности растений из разных мест обитания».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Сообщество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ко</w:t>
      </w:r>
      <w:r w:rsidRPr="00A921C2">
        <w:rPr>
          <w:rFonts w:ascii="Times New Roman" w:hAnsi="Times New Roman"/>
          <w:color w:val="000000"/>
          <w:sz w:val="28"/>
          <w:lang w:val="ru-RU"/>
        </w:rPr>
        <w:t>нсументы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истем: устойчивость,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развитие. Сукцессия.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Агроэкосистемы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. Биологическое и хозяйственное значение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агроэкоси</w:t>
      </w:r>
      <w:r w:rsidRPr="00A921C2">
        <w:rPr>
          <w:rFonts w:ascii="Times New Roman" w:hAnsi="Times New Roman"/>
          <w:color w:val="000000"/>
          <w:sz w:val="28"/>
          <w:lang w:val="ru-RU"/>
        </w:rPr>
        <w:t>стем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</w:t>
      </w:r>
      <w:r w:rsidRPr="00A921C2">
        <w:rPr>
          <w:rFonts w:ascii="Times New Roman" w:hAnsi="Times New Roman"/>
          <w:color w:val="000000"/>
          <w:sz w:val="28"/>
          <w:lang w:val="ru-RU"/>
        </w:rPr>
        <w:t>альной экосистемы. Динамическое равновесие и обратная связь в биосфере.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Человечество в биосфере Земли. Антропогенные изменения в биосфере. </w:t>
      </w:r>
      <w:r w:rsidRPr="00A921C2">
        <w:rPr>
          <w:rFonts w:ascii="Times New Roman" w:hAnsi="Times New Roman"/>
          <w:color w:val="000000"/>
          <w:sz w:val="28"/>
          <w:lang w:val="ru-RU"/>
        </w:rPr>
        <w:t>Глобальные экологические проблемы.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Демонстра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ции: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Портреты: А. Дж.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В. И. Вернадский.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</w:t>
      </w:r>
      <w:r w:rsidRPr="00A921C2">
        <w:rPr>
          <w:rFonts w:ascii="Times New Roman" w:hAnsi="Times New Roman"/>
          <w:color w:val="000000"/>
          <w:sz w:val="28"/>
          <w:lang w:val="ru-RU"/>
        </w:rPr>
        <w:t>«Экосистема хвойного леса», «Биоценоз водоёма», «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</w:t>
      </w:r>
      <w:r w:rsidRPr="00A921C2">
        <w:rPr>
          <w:rFonts w:ascii="Times New Roman" w:hAnsi="Times New Roman"/>
          <w:color w:val="000000"/>
          <w:sz w:val="28"/>
          <w:lang w:val="ru-RU"/>
        </w:rPr>
        <w:t>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  <w:sectPr w:rsidR="001A3573" w:rsidRPr="00A921C2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5" w:name="block-70612838_Копия_1"/>
      <w:r w:rsidRPr="00A921C2">
        <w:rPr>
          <w:rFonts w:ascii="Times New Roman" w:hAnsi="Times New Roman"/>
          <w:color w:val="000000"/>
          <w:sz w:val="28"/>
          <w:lang w:val="ru-RU"/>
        </w:rPr>
        <w:t>Оборудование: модель-аппл</w:t>
      </w:r>
      <w:r w:rsidRPr="00A921C2">
        <w:rPr>
          <w:rFonts w:ascii="Times New Roman" w:hAnsi="Times New Roman"/>
          <w:color w:val="000000"/>
          <w:sz w:val="28"/>
          <w:lang w:val="ru-RU"/>
        </w:rPr>
        <w:t>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сийской Федерации, изображения охраняемых видов растений и животных. </w:t>
      </w:r>
      <w:bookmarkStart w:id="6" w:name="block-70612838"/>
      <w:bookmarkEnd w:id="5"/>
    </w:p>
    <w:bookmarkEnd w:id="6"/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БАЗОВОМ УРОВНЕ СРЕДНЕГО ОБЩЕГО ОБРАЗОВАНИЯ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обучающимися про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грамм среднего общего образования: личностным,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3573" w:rsidRPr="00A921C2" w:rsidRDefault="001A3573">
      <w:pPr>
        <w:spacing w:after="0" w:line="264" w:lineRule="exact"/>
        <w:ind w:left="120"/>
        <w:jc w:val="both"/>
        <w:rPr>
          <w:lang w:val="ru-RU"/>
        </w:rPr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</w:t>
      </w:r>
      <w:r w:rsidRPr="00A921C2">
        <w:rPr>
          <w:rFonts w:ascii="Times New Roman" w:hAnsi="Times New Roman"/>
          <w:color w:val="000000"/>
          <w:sz w:val="28"/>
          <w:lang w:val="ru-RU"/>
        </w:rPr>
        <w:t>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Личностные результат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</w:t>
      </w:r>
      <w:r w:rsidRPr="00A921C2">
        <w:rPr>
          <w:rFonts w:ascii="Times New Roman" w:hAnsi="Times New Roman"/>
          <w:color w:val="000000"/>
          <w:sz w:val="28"/>
          <w:lang w:val="ru-RU"/>
        </w:rPr>
        <w:t>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</w:t>
      </w:r>
      <w:r w:rsidRPr="00A921C2">
        <w:rPr>
          <w:rFonts w:ascii="Times New Roman" w:hAnsi="Times New Roman"/>
          <w:color w:val="000000"/>
          <w:sz w:val="28"/>
          <w:lang w:val="ru-RU"/>
        </w:rPr>
        <w:t>радициям многонационального народа Российской Федерации, природе и окружающей среде.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</w:t>
      </w:r>
      <w:r w:rsidRPr="00A921C2">
        <w:rPr>
          <w:rFonts w:ascii="Times New Roman" w:hAnsi="Times New Roman"/>
          <w:color w:val="000000"/>
          <w:sz w:val="28"/>
          <w:lang w:val="ru-RU"/>
        </w:rPr>
        <w:t>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</w:t>
      </w:r>
      <w:r w:rsidRPr="00A921C2">
        <w:rPr>
          <w:rFonts w:ascii="Times New Roman" w:hAnsi="Times New Roman"/>
          <w:color w:val="000000"/>
          <w:sz w:val="28"/>
          <w:lang w:val="ru-RU"/>
        </w:rPr>
        <w:t>м числе в части:</w:t>
      </w:r>
    </w:p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к сов</w:t>
      </w:r>
      <w:r w:rsidRPr="00A921C2">
        <w:rPr>
          <w:rFonts w:ascii="Times New Roman" w:hAnsi="Times New Roman"/>
          <w:color w:val="000000"/>
          <w:sz w:val="28"/>
          <w:lang w:val="ru-RU"/>
        </w:rPr>
        <w:t>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учиты</w:t>
      </w:r>
      <w:r w:rsidRPr="00A921C2">
        <w:rPr>
          <w:rFonts w:ascii="Times New Roman" w:hAnsi="Times New Roman"/>
          <w:color w:val="000000"/>
          <w:sz w:val="28"/>
          <w:lang w:val="ru-RU"/>
        </w:rPr>
        <w:t>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</w:t>
      </w:r>
      <w:r w:rsidRPr="00A921C2">
        <w:rPr>
          <w:rFonts w:ascii="Times New Roman" w:hAnsi="Times New Roman"/>
          <w:color w:val="000000"/>
          <w:sz w:val="28"/>
          <w:lang w:val="ru-RU"/>
        </w:rPr>
        <w:t>, уважительного отношения к мнению оппонентов при обсуждении спорных вопросов биологического содержания;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</w:t>
      </w:r>
      <w:r w:rsidRPr="00A921C2">
        <w:rPr>
          <w:rFonts w:ascii="Times New Roman" w:hAnsi="Times New Roman"/>
          <w:color w:val="000000"/>
          <w:sz w:val="28"/>
          <w:lang w:val="ru-RU"/>
        </w:rPr>
        <w:t>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</w:t>
      </w:r>
      <w:r w:rsidRPr="00A921C2">
        <w:rPr>
          <w:rFonts w:ascii="Times New Roman" w:hAnsi="Times New Roman"/>
          <w:color w:val="000000"/>
          <w:sz w:val="28"/>
          <w:lang w:val="ru-RU"/>
        </w:rPr>
        <w:t>России в науке, искусстве, спорте, технологиях, труде;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</w:t>
      </w:r>
      <w:r w:rsidRPr="00A921C2">
        <w:rPr>
          <w:rFonts w:ascii="Times New Roman" w:hAnsi="Times New Roman"/>
          <w:color w:val="000000"/>
          <w:sz w:val="28"/>
          <w:lang w:val="ru-RU"/>
        </w:rPr>
        <w:t>готовность к служению и защите Отечества, ответственность за его судьбу;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</w:t>
      </w:r>
      <w:r w:rsidRPr="00A921C2">
        <w:rPr>
          <w:rFonts w:ascii="Times New Roman" w:hAnsi="Times New Roman"/>
          <w:color w:val="000000"/>
          <w:sz w:val="28"/>
          <w:lang w:val="ru-RU"/>
        </w:rPr>
        <w:t>принимать осознанные решения, ориентируясь на морально-нравственные нормы и ценности;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</w:t>
      </w:r>
      <w:r w:rsidRPr="00A921C2">
        <w:rPr>
          <w:rFonts w:ascii="Times New Roman" w:hAnsi="Times New Roman"/>
          <w:color w:val="000000"/>
          <w:sz w:val="28"/>
          <w:lang w:val="ru-RU"/>
        </w:rPr>
        <w:t>зни в соответствии с традициями народов России;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и её ценности;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понимание и реализация здорового и безопасного </w:t>
      </w:r>
      <w:r w:rsidRPr="00A921C2">
        <w:rPr>
          <w:rFonts w:ascii="Times New Roman" w:hAnsi="Times New Roman"/>
          <w:color w:val="000000"/>
          <w:sz w:val="28"/>
          <w:lang w:val="ru-RU"/>
        </w:rPr>
        <w:t>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пони</w:t>
      </w:r>
      <w:r w:rsidRPr="00A921C2">
        <w:rPr>
          <w:rFonts w:ascii="Times New Roman" w:hAnsi="Times New Roman"/>
          <w:color w:val="000000"/>
          <w:sz w:val="28"/>
          <w:lang w:val="ru-RU"/>
        </w:rPr>
        <w:t>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</w:t>
      </w:r>
      <w:r w:rsidRPr="00A921C2">
        <w:rPr>
          <w:rFonts w:ascii="Times New Roman" w:hAnsi="Times New Roman"/>
          <w:color w:val="000000"/>
          <w:sz w:val="28"/>
          <w:lang w:val="ru-RU"/>
        </w:rPr>
        <w:t>льной деятельности, умение совершать осознанный выбор будущей профессии и реализовывать собственные жизненные планы;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экологически целесообразно</w:t>
      </w:r>
      <w:r w:rsidRPr="00A921C2">
        <w:rPr>
          <w:rFonts w:ascii="Times New Roman" w:hAnsi="Times New Roman"/>
          <w:color w:val="000000"/>
          <w:sz w:val="28"/>
          <w:lang w:val="ru-RU"/>
        </w:rPr>
        <w:t>е отношение к природе как источнику жизни на Земле, основе её существования;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</w:t>
      </w:r>
      <w:r w:rsidRPr="00A921C2">
        <w:rPr>
          <w:rFonts w:ascii="Times New Roman" w:hAnsi="Times New Roman"/>
          <w:color w:val="000000"/>
          <w:sz w:val="28"/>
          <w:lang w:val="ru-RU"/>
        </w:rPr>
        <w:t>еских проблем и путей их решения;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экосистемах, охрану видов, экосистем, биосферы);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наличие развитого эколог</w:t>
      </w:r>
      <w:r w:rsidRPr="00A921C2">
        <w:rPr>
          <w:rFonts w:ascii="Times New Roman" w:hAnsi="Times New Roman"/>
          <w:color w:val="000000"/>
          <w:sz w:val="28"/>
          <w:lang w:val="ru-RU"/>
        </w:rPr>
        <w:t>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совершенствование язы</w:t>
      </w:r>
      <w:r w:rsidRPr="00A921C2">
        <w:rPr>
          <w:rFonts w:ascii="Times New Roman" w:hAnsi="Times New Roman"/>
          <w:color w:val="000000"/>
          <w:sz w:val="28"/>
          <w:lang w:val="ru-RU"/>
        </w:rPr>
        <w:t>ковой и читательской культуры как средства взаимодействия между людьми и познания мира;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</w:t>
      </w:r>
      <w:r w:rsidRPr="00A921C2">
        <w:rPr>
          <w:rFonts w:ascii="Times New Roman" w:hAnsi="Times New Roman"/>
          <w:color w:val="000000"/>
          <w:sz w:val="28"/>
          <w:lang w:val="ru-RU"/>
        </w:rPr>
        <w:t>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</w:t>
      </w:r>
      <w:r w:rsidRPr="00A921C2">
        <w:rPr>
          <w:rFonts w:ascii="Times New Roman" w:hAnsi="Times New Roman"/>
          <w:color w:val="000000"/>
          <w:sz w:val="28"/>
          <w:lang w:val="ru-RU"/>
        </w:rPr>
        <w:t>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</w:t>
      </w:r>
      <w:r w:rsidRPr="00A921C2">
        <w:rPr>
          <w:rFonts w:ascii="Times New Roman" w:hAnsi="Times New Roman"/>
          <w:color w:val="000000"/>
          <w:sz w:val="28"/>
          <w:lang w:val="ru-RU"/>
        </w:rPr>
        <w:t>тов жизни;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</w:t>
      </w:r>
      <w:r w:rsidRPr="00A921C2">
        <w:rPr>
          <w:rFonts w:ascii="Times New Roman" w:hAnsi="Times New Roman"/>
          <w:color w:val="000000"/>
          <w:sz w:val="28"/>
          <w:lang w:val="ru-RU"/>
        </w:rPr>
        <w:t>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получения достоверных выводов;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</w:t>
      </w:r>
      <w:r w:rsidRPr="00A921C2">
        <w:rPr>
          <w:rFonts w:ascii="Times New Roman" w:hAnsi="Times New Roman"/>
          <w:color w:val="000000"/>
          <w:sz w:val="28"/>
          <w:lang w:val="ru-RU"/>
        </w:rPr>
        <w:t>ивидуально и в группе;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1A3573" w:rsidRPr="00A921C2" w:rsidRDefault="001A3573">
      <w:pPr>
        <w:spacing w:after="0"/>
        <w:ind w:left="120"/>
        <w:rPr>
          <w:lang w:val="ru-RU"/>
        </w:rPr>
      </w:pPr>
    </w:p>
    <w:p w:rsidR="001A3573" w:rsidRPr="00A921C2" w:rsidRDefault="00A921C2">
      <w:pPr>
        <w:spacing w:after="0"/>
        <w:ind w:left="120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3573" w:rsidRPr="00A921C2" w:rsidRDefault="001A3573">
      <w:pPr>
        <w:spacing w:after="0"/>
        <w:ind w:left="120"/>
        <w:rPr>
          <w:lang w:val="ru-RU"/>
        </w:rPr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</w:t>
      </w:r>
      <w:r w:rsidRPr="00A921C2">
        <w:rPr>
          <w:rFonts w:ascii="Times New Roman" w:hAnsi="Times New Roman"/>
          <w:color w:val="000000"/>
          <w:sz w:val="28"/>
          <w:lang w:val="ru-RU"/>
        </w:rPr>
        <w:t>предмета «Биология» включают: значимые для формирования мировоззрения обучающихся междисциплинарные (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</w:t>
      </w:r>
      <w:r w:rsidRPr="00A921C2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</w:t>
      </w:r>
      <w:r w:rsidRPr="00A921C2">
        <w:rPr>
          <w:rFonts w:ascii="Times New Roman" w:hAnsi="Times New Roman"/>
          <w:color w:val="000000"/>
          <w:sz w:val="28"/>
          <w:lang w:val="ru-RU"/>
        </w:rPr>
        <w:t>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определять цели деят</w:t>
      </w:r>
      <w:r w:rsidRPr="00A921C2">
        <w:rPr>
          <w:rFonts w:ascii="Times New Roman" w:hAnsi="Times New Roman"/>
          <w:color w:val="000000"/>
          <w:sz w:val="28"/>
          <w:lang w:val="ru-RU"/>
        </w:rPr>
        <w:t>ельности, задавая параметры и критерии их достижения, соотносить результаты деятельности с поставленными целями;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строить логические рассуждения (индуктивные, дедуктивные, по </w:t>
      </w:r>
      <w:r w:rsidRPr="00A921C2">
        <w:rPr>
          <w:rFonts w:ascii="Times New Roman" w:hAnsi="Times New Roman"/>
          <w:color w:val="000000"/>
          <w:sz w:val="28"/>
          <w:lang w:val="ru-RU"/>
        </w:rPr>
        <w:t>аналогии), выявлять закономерности и противоречия в рассматриваемых явлениях, формулировать выводы и заключения;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</w:t>
      </w:r>
      <w:r w:rsidRPr="00A921C2">
        <w:rPr>
          <w:rFonts w:ascii="Times New Roman" w:hAnsi="Times New Roman"/>
          <w:color w:val="000000"/>
          <w:sz w:val="28"/>
          <w:lang w:val="ru-RU"/>
        </w:rPr>
        <w:t>разного рода, выявленных в различных информационных источниках;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</w:t>
      </w:r>
      <w:r w:rsidRPr="00A921C2">
        <w:rPr>
          <w:rFonts w:ascii="Times New Roman" w:hAnsi="Times New Roman"/>
          <w:color w:val="000000"/>
          <w:sz w:val="28"/>
          <w:lang w:val="ru-RU"/>
        </w:rPr>
        <w:t>ски последствий деятельности;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A3573" w:rsidRPr="00A921C2" w:rsidRDefault="00A921C2">
      <w:pPr>
        <w:spacing w:after="0" w:line="264" w:lineRule="exact"/>
        <w:ind w:left="12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A921C2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</w:t>
      </w:r>
      <w:r w:rsidRPr="00A921C2">
        <w:rPr>
          <w:rFonts w:ascii="Times New Roman" w:hAnsi="Times New Roman"/>
          <w:color w:val="000000"/>
          <w:sz w:val="28"/>
          <w:lang w:val="ru-RU"/>
        </w:rPr>
        <w:t>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ставить и форм</w:t>
      </w:r>
      <w:r w:rsidRPr="00A921C2">
        <w:rPr>
          <w:rFonts w:ascii="Times New Roman" w:hAnsi="Times New Roman"/>
          <w:color w:val="000000"/>
          <w:sz w:val="28"/>
          <w:lang w:val="ru-RU"/>
        </w:rPr>
        <w:t>улировать собственные задачи в образовательной деятельности и жизненных ситуациях;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</w:t>
      </w:r>
      <w:r w:rsidRPr="00A921C2">
        <w:rPr>
          <w:rFonts w:ascii="Times New Roman" w:hAnsi="Times New Roman"/>
          <w:color w:val="000000"/>
          <w:sz w:val="28"/>
          <w:lang w:val="ru-RU"/>
        </w:rPr>
        <w:t>ритерии решения;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</w:t>
      </w:r>
      <w:r w:rsidRPr="00A921C2">
        <w:rPr>
          <w:rFonts w:ascii="Times New Roman" w:hAnsi="Times New Roman"/>
          <w:color w:val="000000"/>
          <w:sz w:val="28"/>
          <w:lang w:val="ru-RU"/>
        </w:rPr>
        <w:t>ереноса средств и способов действия в профессиональную среду;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и решения, ставить проблемы и задачи, допускающие альтернативные решения.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</w:t>
      </w:r>
      <w:r w:rsidRPr="00A921C2">
        <w:rPr>
          <w:rFonts w:ascii="Times New Roman" w:hAnsi="Times New Roman"/>
          <w:color w:val="000000"/>
          <w:sz w:val="28"/>
          <w:lang w:val="ru-RU"/>
        </w:rPr>
        <w:t>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</w:t>
      </w:r>
      <w:r w:rsidRPr="00A921C2">
        <w:rPr>
          <w:rFonts w:ascii="Times New Roman" w:hAnsi="Times New Roman"/>
          <w:color w:val="000000"/>
          <w:sz w:val="28"/>
          <w:lang w:val="ru-RU"/>
        </w:rPr>
        <w:t>димой для выполнения учебных задач;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информации (схемы, графики, диаграммы, таблицы, рисунки и другое);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</w:t>
      </w:r>
      <w:r w:rsidRPr="00A921C2">
        <w:rPr>
          <w:rFonts w:ascii="Times New Roman" w:hAnsi="Times New Roman"/>
          <w:color w:val="000000"/>
          <w:sz w:val="28"/>
          <w:lang w:val="ru-RU"/>
        </w:rPr>
        <w:t>номенклатуру, использовать и преобразовывать знаково-символические средства наглядности;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осуществлят</w:t>
      </w:r>
      <w:r w:rsidRPr="00A921C2">
        <w:rPr>
          <w:rFonts w:ascii="Times New Roman" w:hAnsi="Times New Roman"/>
          <w:color w:val="000000"/>
          <w:sz w:val="28"/>
          <w:lang w:val="ru-RU"/>
        </w:rPr>
        <w:t>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</w:t>
      </w:r>
      <w:r w:rsidRPr="00A921C2">
        <w:rPr>
          <w:rFonts w:ascii="Times New Roman" w:hAnsi="Times New Roman"/>
          <w:color w:val="000000"/>
          <w:sz w:val="28"/>
          <w:lang w:val="ru-RU"/>
        </w:rPr>
        <w:t>астников диалога или дискуссии);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</w:t>
      </w:r>
      <w:r w:rsidRPr="00A921C2">
        <w:rPr>
          <w:rFonts w:ascii="Times New Roman" w:hAnsi="Times New Roman"/>
          <w:color w:val="000000"/>
          <w:sz w:val="28"/>
          <w:lang w:val="ru-RU"/>
        </w:rPr>
        <w:t>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понимат</w:t>
      </w:r>
      <w:r w:rsidRPr="00A921C2">
        <w:rPr>
          <w:rFonts w:ascii="Times New Roman" w:hAnsi="Times New Roman"/>
          <w:color w:val="000000"/>
          <w:sz w:val="28"/>
          <w:lang w:val="ru-RU"/>
        </w:rPr>
        <w:t>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921C2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</w:t>
      </w:r>
      <w:r w:rsidRPr="00A921C2">
        <w:rPr>
          <w:rFonts w:ascii="Times New Roman" w:hAnsi="Times New Roman"/>
          <w:color w:val="000000"/>
          <w:sz w:val="28"/>
          <w:lang w:val="ru-RU"/>
        </w:rPr>
        <w:t>х интересов</w:t>
      </w:r>
      <w:proofErr w:type="gram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</w:t>
      </w:r>
      <w:r w:rsidRPr="00A921C2">
        <w:rPr>
          <w:rFonts w:ascii="Times New Roman" w:hAnsi="Times New Roman"/>
          <w:color w:val="000000"/>
          <w:sz w:val="28"/>
          <w:lang w:val="ru-RU"/>
        </w:rPr>
        <w:t>работы;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стратегическое </w:t>
      </w:r>
      <w:r w:rsidRPr="00A921C2">
        <w:rPr>
          <w:rFonts w:ascii="Times New Roman" w:hAnsi="Times New Roman"/>
          <w:color w:val="000000"/>
          <w:sz w:val="28"/>
          <w:lang w:val="ru-RU"/>
        </w:rPr>
        <w:t>поведение в различных ситуациях, проявлять творчество и воображение, быть инициативным.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</w:t>
      </w:r>
      <w:r w:rsidRPr="00A921C2">
        <w:rPr>
          <w:rFonts w:ascii="Times New Roman" w:hAnsi="Times New Roman"/>
          <w:color w:val="000000"/>
          <w:sz w:val="28"/>
          <w:lang w:val="ru-RU"/>
        </w:rPr>
        <w:t>иях;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</w:t>
      </w:r>
      <w:r w:rsidRPr="00A921C2">
        <w:rPr>
          <w:rFonts w:ascii="Times New Roman" w:hAnsi="Times New Roman"/>
          <w:color w:val="000000"/>
          <w:sz w:val="28"/>
          <w:lang w:val="ru-RU"/>
        </w:rPr>
        <w:t>ь и формулировать собственные задачи в образовательной деятельности и жизненных ситуациях;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расширять рамки </w:t>
      </w:r>
      <w:r w:rsidRPr="00A921C2">
        <w:rPr>
          <w:rFonts w:ascii="Times New Roman" w:hAnsi="Times New Roman"/>
          <w:color w:val="000000"/>
          <w:sz w:val="28"/>
          <w:lang w:val="ru-RU"/>
        </w:rPr>
        <w:t>учебного предмета на основе личных предпочтений;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</w:t>
      </w:r>
      <w:r w:rsidRPr="00A921C2">
        <w:rPr>
          <w:rFonts w:ascii="Times New Roman" w:hAnsi="Times New Roman"/>
          <w:color w:val="000000"/>
          <w:sz w:val="28"/>
          <w:lang w:val="ru-RU"/>
        </w:rPr>
        <w:t>ышать свой образовательный и культурный уровень.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</w:t>
      </w:r>
      <w:r w:rsidRPr="00A921C2">
        <w:rPr>
          <w:rFonts w:ascii="Times New Roman" w:hAnsi="Times New Roman"/>
          <w:color w:val="000000"/>
          <w:sz w:val="28"/>
          <w:lang w:val="ru-RU"/>
        </w:rPr>
        <w:t>лительных процессов, их результатов и оснований, использовать приёмы рефлексии для оценки ситуации, выбора верного решения;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</w:t>
      </w:r>
      <w:r w:rsidRPr="00A921C2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</w:t>
      </w:r>
      <w:r w:rsidRPr="00A921C2">
        <w:rPr>
          <w:rFonts w:ascii="Times New Roman" w:hAnsi="Times New Roman"/>
          <w:color w:val="000000"/>
          <w:sz w:val="28"/>
          <w:lang w:val="ru-RU"/>
        </w:rPr>
        <w:t>зиции другого человека.</w:t>
      </w:r>
    </w:p>
    <w:p w:rsidR="001A3573" w:rsidRPr="00A921C2" w:rsidRDefault="001A3573">
      <w:pPr>
        <w:spacing w:after="0"/>
        <w:ind w:left="120"/>
        <w:rPr>
          <w:lang w:val="ru-RU"/>
        </w:rPr>
      </w:pPr>
    </w:p>
    <w:p w:rsidR="001A3573" w:rsidRPr="00A921C2" w:rsidRDefault="00A921C2">
      <w:pPr>
        <w:spacing w:after="0"/>
        <w:ind w:left="120"/>
        <w:rPr>
          <w:lang w:val="ru-RU"/>
        </w:rPr>
      </w:pPr>
      <w:bookmarkStart w:id="7" w:name="_Toc134720971"/>
      <w:bookmarkStart w:id="8" w:name="_Toc138318760"/>
      <w:bookmarkEnd w:id="7"/>
      <w:bookmarkEnd w:id="8"/>
      <w:r w:rsidRPr="00A921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3573" w:rsidRPr="00A921C2" w:rsidRDefault="001A3573">
      <w:pPr>
        <w:spacing w:after="0"/>
        <w:ind w:left="120"/>
        <w:rPr>
          <w:lang w:val="ru-RU"/>
        </w:rPr>
      </w:pP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</w:t>
      </w:r>
      <w:r w:rsidRPr="00A921C2">
        <w:rPr>
          <w:rFonts w:ascii="Times New Roman" w:hAnsi="Times New Roman"/>
          <w:color w:val="000000"/>
          <w:sz w:val="28"/>
          <w:lang w:val="ru-RU"/>
        </w:rPr>
        <w:t>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Предметн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ые результаты освоения учебного предмета «Биология» </w:t>
      </w:r>
      <w:r w:rsidRPr="00A921C2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</w:t>
      </w:r>
      <w:r w:rsidRPr="00A921C2">
        <w:rPr>
          <w:rFonts w:ascii="Times New Roman" w:hAnsi="Times New Roman"/>
          <w:color w:val="000000"/>
          <w:sz w:val="28"/>
          <w:lang w:val="ru-RU"/>
        </w:rPr>
        <w:t>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жизнь, клетка, организм, метаболизм (обмен </w:t>
      </w:r>
      <w:r w:rsidRPr="00A921C2">
        <w:rPr>
          <w:rFonts w:ascii="Times New Roman" w:hAnsi="Times New Roman"/>
          <w:color w:val="000000"/>
          <w:sz w:val="28"/>
          <w:lang w:val="ru-RU"/>
        </w:rPr>
        <w:t>веществ и превращение энергии), гомеостаз (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</w:t>
      </w:r>
      <w:r w:rsidRPr="00A921C2">
        <w:rPr>
          <w:rFonts w:ascii="Times New Roman" w:hAnsi="Times New Roman"/>
          <w:color w:val="000000"/>
          <w:sz w:val="28"/>
          <w:lang w:val="ru-RU"/>
        </w:rPr>
        <w:t>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владеть методами научн</w:t>
      </w:r>
      <w:r w:rsidRPr="00A921C2">
        <w:rPr>
          <w:rFonts w:ascii="Times New Roman" w:hAnsi="Times New Roman"/>
          <w:color w:val="000000"/>
          <w:sz w:val="28"/>
          <w:lang w:val="ru-RU"/>
        </w:rPr>
        <w:t>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</w:t>
      </w:r>
      <w:r w:rsidRPr="00A921C2">
        <w:rPr>
          <w:rFonts w:ascii="Times New Roman" w:hAnsi="Times New Roman"/>
          <w:color w:val="000000"/>
          <w:sz w:val="28"/>
          <w:lang w:val="ru-RU"/>
        </w:rPr>
        <w:t>ных научных понятий, теорий и законов, умение делать выводы на основании полученных результатов;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</w:t>
      </w:r>
      <w:r w:rsidRPr="00A921C2">
        <w:rPr>
          <w:rFonts w:ascii="Times New Roman" w:hAnsi="Times New Roman"/>
          <w:color w:val="000000"/>
          <w:sz w:val="28"/>
          <w:lang w:val="ru-RU"/>
        </w:rPr>
        <w:t>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</w:t>
      </w:r>
      <w:r w:rsidRPr="00A921C2">
        <w:rPr>
          <w:rFonts w:ascii="Times New Roman" w:hAnsi="Times New Roman"/>
          <w:color w:val="000000"/>
          <w:sz w:val="28"/>
          <w:lang w:val="ru-RU"/>
        </w:rPr>
        <w:t>достижений современной биологии и биотехнологий для рационального природопользования;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умение решать элементарные генетические задачи на моно- и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</w:t>
      </w:r>
      <w:r w:rsidRPr="00A921C2">
        <w:rPr>
          <w:rFonts w:ascii="Times New Roman" w:hAnsi="Times New Roman"/>
          <w:color w:val="000000"/>
          <w:sz w:val="28"/>
          <w:lang w:val="ru-RU"/>
        </w:rPr>
        <w:t>аследования признаков у организмов;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</w:t>
      </w:r>
      <w:r w:rsidRPr="00A921C2">
        <w:rPr>
          <w:rFonts w:ascii="Times New Roman" w:hAnsi="Times New Roman"/>
          <w:color w:val="000000"/>
          <w:sz w:val="28"/>
          <w:lang w:val="ru-RU"/>
        </w:rPr>
        <w:t>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</w:t>
      </w:r>
      <w:r w:rsidRPr="00A921C2">
        <w:rPr>
          <w:rFonts w:ascii="Times New Roman" w:hAnsi="Times New Roman"/>
          <w:color w:val="000000"/>
          <w:sz w:val="28"/>
          <w:lang w:val="ru-RU"/>
        </w:rPr>
        <w:t>огическую информацию из нескольких источников, грамотно использовать понятийный аппарат биологии.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A921C2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</w:t>
      </w:r>
      <w:r w:rsidRPr="00A921C2">
        <w:rPr>
          <w:rFonts w:ascii="Times New Roman" w:hAnsi="Times New Roman"/>
          <w:color w:val="000000"/>
          <w:sz w:val="28"/>
          <w:lang w:val="ru-RU"/>
        </w:rPr>
        <w:t>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раск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цепи питания, эко</w:t>
      </w:r>
      <w:r w:rsidRPr="00A921C2">
        <w:rPr>
          <w:rFonts w:ascii="Times New Roman" w:hAnsi="Times New Roman"/>
          <w:color w:val="000000"/>
          <w:sz w:val="28"/>
          <w:lang w:val="ru-RU"/>
        </w:rPr>
        <w:t>логическая пирамида, биогеоценоз, биосфера;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Н.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выделять существе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нные признаки строения биологических объектов: видов, популяций, продуцентов,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921C2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A921C2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</w:t>
      </w:r>
      <w:r w:rsidRPr="00A921C2">
        <w:rPr>
          <w:rFonts w:ascii="Times New Roman" w:hAnsi="Times New Roman"/>
          <w:color w:val="000000"/>
          <w:sz w:val="28"/>
          <w:lang w:val="ru-RU"/>
        </w:rPr>
        <w:t>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</w:t>
      </w:r>
      <w:r w:rsidRPr="00A921C2">
        <w:rPr>
          <w:rFonts w:ascii="Times New Roman" w:hAnsi="Times New Roman"/>
          <w:color w:val="000000"/>
          <w:sz w:val="28"/>
          <w:lang w:val="ru-RU"/>
        </w:rPr>
        <w:t xml:space="preserve">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</w:t>
      </w:r>
      <w:r w:rsidRPr="00A921C2">
        <w:rPr>
          <w:rFonts w:ascii="Times New Roman" w:hAnsi="Times New Roman"/>
          <w:color w:val="000000"/>
          <w:sz w:val="28"/>
          <w:lang w:val="ru-RU"/>
        </w:rPr>
        <w:t>использования достижений современной биологии для рационального природопользования;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</w:t>
      </w:r>
      <w:r w:rsidRPr="00A921C2">
        <w:rPr>
          <w:rFonts w:ascii="Times New Roman" w:hAnsi="Times New Roman"/>
          <w:color w:val="000000"/>
          <w:sz w:val="28"/>
          <w:lang w:val="ru-RU"/>
        </w:rPr>
        <w:t>ты, соблюдать правила при работе с учебным и лабораторным оборудованием;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</w:pPr>
      <w:r w:rsidRPr="00A921C2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</w:t>
      </w:r>
      <w:r w:rsidRPr="00A921C2">
        <w:rPr>
          <w:rFonts w:ascii="Times New Roman" w:hAnsi="Times New Roman"/>
          <w:color w:val="000000"/>
          <w:sz w:val="28"/>
          <w:lang w:val="ru-RU"/>
        </w:rPr>
        <w:t>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1A3573" w:rsidRPr="00A921C2" w:rsidRDefault="00A921C2">
      <w:pPr>
        <w:spacing w:after="0" w:line="264" w:lineRule="exact"/>
        <w:ind w:firstLine="600"/>
        <w:jc w:val="both"/>
        <w:rPr>
          <w:lang w:val="ru-RU"/>
        </w:rPr>
        <w:sectPr w:rsidR="001A3573" w:rsidRPr="00A921C2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9" w:name="block-70612839_Копия_1"/>
      <w:r w:rsidRPr="00A921C2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</w:t>
      </w:r>
      <w:r w:rsidRPr="00A921C2">
        <w:rPr>
          <w:rFonts w:ascii="Times New Roman" w:hAnsi="Times New Roman"/>
          <w:color w:val="000000"/>
          <w:sz w:val="28"/>
          <w:lang w:val="ru-RU"/>
        </w:rPr>
        <w:t>скольких источников, грамотно использовать понятийный аппарат биологии.</w:t>
      </w:r>
      <w:bookmarkStart w:id="10" w:name="block-70612839"/>
      <w:bookmarkEnd w:id="9"/>
    </w:p>
    <w:bookmarkEnd w:id="10"/>
    <w:p w:rsidR="001A3573" w:rsidRDefault="00A921C2">
      <w:pPr>
        <w:spacing w:after="0"/>
        <w:ind w:left="120"/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3573" w:rsidRDefault="00A921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53"/>
        <w:gridCol w:w="2879"/>
        <w:gridCol w:w="1380"/>
        <w:gridCol w:w="2410"/>
        <w:gridCol w:w="2536"/>
        <w:gridCol w:w="3736"/>
      </w:tblGrid>
      <w:tr w:rsidR="001A3573">
        <w:trPr>
          <w:trHeight w:val="144"/>
        </w:trPr>
        <w:tc>
          <w:tcPr>
            <w:tcW w:w="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6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</w:tr>
      <w:tr w:rsidR="001A3573">
        <w:trPr>
          <w:trHeight w:val="144"/>
        </w:trPr>
        <w:tc>
          <w:tcPr>
            <w:tcW w:w="6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573" w:rsidRDefault="001A3573"/>
        </w:tc>
        <w:tc>
          <w:tcPr>
            <w:tcW w:w="28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573" w:rsidRDefault="001A3573"/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37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573" w:rsidRDefault="001A3573"/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A3573">
        <w:trPr>
          <w:trHeight w:val="144"/>
        </w:trPr>
        <w:tc>
          <w:tcPr>
            <w:tcW w:w="3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/>
        </w:tc>
      </w:tr>
    </w:tbl>
    <w:p w:rsidR="001A3573" w:rsidRDefault="001A3573">
      <w:pPr>
        <w:sectPr w:rsidR="001A3573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A3573" w:rsidRDefault="00A921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9"/>
        <w:gridCol w:w="2240"/>
        <w:gridCol w:w="1476"/>
        <w:gridCol w:w="2522"/>
        <w:gridCol w:w="2640"/>
        <w:gridCol w:w="4007"/>
      </w:tblGrid>
      <w:tr w:rsidR="001A3573">
        <w:trPr>
          <w:trHeight w:val="144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2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</w:tr>
      <w:tr w:rsidR="001A3573">
        <w:trPr>
          <w:trHeight w:val="144"/>
        </w:trPr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573" w:rsidRDefault="001A3573"/>
        </w:tc>
        <w:tc>
          <w:tcPr>
            <w:tcW w:w="22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573" w:rsidRDefault="001A3573"/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3573" w:rsidRDefault="001A3573">
            <w:pPr>
              <w:spacing w:after="0"/>
              <w:ind w:left="135"/>
            </w:pPr>
          </w:p>
        </w:tc>
        <w:tc>
          <w:tcPr>
            <w:tcW w:w="4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573" w:rsidRDefault="001A3573"/>
        </w:tc>
      </w:tr>
      <w:tr w:rsidR="001A3573" w:rsidRPr="00A921C2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3573" w:rsidRPr="00A921C2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>
            <w:pPr>
              <w:spacing w:after="0" w:line="276" w:lineRule="exact"/>
              <w:ind w:left="135"/>
              <w:jc w:val="center"/>
            </w:pP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2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3573">
        <w:trPr>
          <w:trHeight w:val="144"/>
        </w:trPr>
        <w:tc>
          <w:tcPr>
            <w:tcW w:w="2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135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1A3573"/>
        </w:tc>
      </w:tr>
    </w:tbl>
    <w:p w:rsidR="001A3573" w:rsidRDefault="001A3573">
      <w:pPr>
        <w:sectPr w:rsidR="001A3573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A3573" w:rsidRDefault="001A3573">
      <w:pPr>
        <w:sectPr w:rsidR="001A3573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1" w:name="block-70612834"/>
      <w:bookmarkEnd w:id="11"/>
    </w:p>
    <w:p w:rsidR="001A3573" w:rsidRDefault="00A921C2">
      <w:pPr>
        <w:spacing w:after="0"/>
        <w:ind w:left="120"/>
        <w:sectPr w:rsidR="001A3573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2" w:name="block-70612837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12"/>
    </w:p>
    <w:p w:rsidR="001A3573" w:rsidRPr="00A921C2" w:rsidRDefault="00A921C2">
      <w:pPr>
        <w:spacing w:before="199" w:after="199"/>
        <w:ind w:left="120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r w:rsidRPr="00A921C2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</w:t>
      </w:r>
    </w:p>
    <w:p w:rsidR="001A3573" w:rsidRDefault="00A921C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1A3573" w:rsidRDefault="001A3573">
      <w:pPr>
        <w:spacing w:after="0"/>
        <w:ind w:left="120"/>
      </w:pPr>
    </w:p>
    <w:tbl>
      <w:tblPr>
        <w:tblW w:w="13606" w:type="dxa"/>
        <w:tblInd w:w="251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839"/>
        <w:gridCol w:w="10767"/>
      </w:tblGrid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243"/>
              <w:rPr>
                <w:lang w:val="ru-RU"/>
              </w:rPr>
            </w:pPr>
            <w:r w:rsidRPr="00A92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формированность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месте и роли биологии в системе научного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содержание биологических терминов и понятий: жизнь, клетка, организм; метаболизм (обмен веществ и превращение энергии), гомеостаз (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саморегуляция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), уровневая организация живых систем, самовоспроизведение (репродукция), наследственность, изменчиво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сть, рост и развитие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биологические теории (клеточная, хромосомная, мутационная),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именимости к живым системам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вирусов, клеток прокариот и эукариот, одноклеточных и мног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элементарные генетические задачи на моно-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скрещивание, сцепленное наследо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вание; составлять схемы моногибридного скрещивания для предсказания наследования признаков у организмов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критически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этические аспекты современных исследований в биологии, медицине, биотехнологии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</w:t>
            </w:r>
          </w:p>
        </w:tc>
      </w:tr>
    </w:tbl>
    <w:p w:rsidR="001A3573" w:rsidRPr="00A921C2" w:rsidRDefault="001A3573">
      <w:pPr>
        <w:spacing w:after="0"/>
        <w:ind w:left="120"/>
        <w:rPr>
          <w:lang w:val="ru-RU"/>
        </w:rPr>
      </w:pPr>
    </w:p>
    <w:p w:rsidR="001A3573" w:rsidRDefault="00A921C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A3573" w:rsidRDefault="001A3573">
      <w:pPr>
        <w:spacing w:after="0"/>
        <w:ind w:left="120"/>
      </w:pPr>
    </w:p>
    <w:tbl>
      <w:tblPr>
        <w:tblW w:w="13606" w:type="dxa"/>
        <w:tblInd w:w="251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839"/>
        <w:gridCol w:w="10767"/>
      </w:tblGrid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/>
              <w:ind w:left="243"/>
              <w:rPr>
                <w:lang w:val="ru-RU"/>
              </w:rPr>
            </w:pPr>
            <w:r w:rsidRPr="00A92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A92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месте и роли биологии в системе научного знания естественных наук, в формировании современной естественно-научной картин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раскрывать содержание биологических терминов и понятий: вид, популяция, генофон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консументы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редуценты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, цепи питания, экологическая пирамида, биогеоценоз, биосфера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биологические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Северцова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, учения о биосфере В.И. Вернадского), определять границы их п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рименимости к живым системам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строения биологических объектов: видов, популяц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ий, продуцентов,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консументов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редуцентов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, биогеоценозов и экосистем; особенности процессов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тока энергии в экосистемах, антропогенных изменений в экосистемах своей местности, круговорота веществ и биогеохимических циклов в биосфере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для рациональн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ого природопользования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 оборудованием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рассматривать глобальные экологические проблемы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современности, формировать по отношению к ним собственную позицию</w:t>
            </w:r>
          </w:p>
        </w:tc>
      </w:tr>
      <w:tr w:rsidR="001A3573" w:rsidRPr="00A921C2">
        <w:trPr>
          <w:trHeight w:val="14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bookmarkStart w:id="13" w:name="block-70612840_Копия_1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</w:t>
            </w:r>
            <w:bookmarkStart w:id="14" w:name="block-70612840"/>
            <w:bookmarkEnd w:id="13"/>
          </w:p>
        </w:tc>
      </w:tr>
    </w:tbl>
    <w:p w:rsidR="001A3573" w:rsidRPr="00A921C2" w:rsidRDefault="001A3573">
      <w:pPr>
        <w:rPr>
          <w:lang w:val="ru-RU"/>
        </w:rPr>
        <w:sectPr w:rsidR="001A3573" w:rsidRPr="00A921C2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bookmarkEnd w:id="14"/>
    <w:p w:rsidR="001A3573" w:rsidRDefault="00A921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1A3573" w:rsidRDefault="001A3573">
      <w:pPr>
        <w:spacing w:before="199" w:after="199"/>
        <w:ind w:left="120"/>
      </w:pPr>
    </w:p>
    <w:p w:rsidR="001A3573" w:rsidRDefault="00A921C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A3573" w:rsidRDefault="001A3573">
      <w:pPr>
        <w:spacing w:before="199" w:after="199"/>
        <w:ind w:left="120"/>
      </w:pPr>
    </w:p>
    <w:tbl>
      <w:tblPr>
        <w:tblW w:w="13751" w:type="dxa"/>
        <w:tblInd w:w="251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23"/>
        <w:gridCol w:w="12228"/>
      </w:tblGrid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Роль биологии в формировании современной научной картины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(биосистемы) как предмет изучения биологии. Свойства биосистем и их разнообразие 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экосистемный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, биосферный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оение клетки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Химические элементы: макроэлементы, микроэлементы. Вода и минеральные вещества. Функции воды и минеральных веществ в клетке.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осмотического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Белки. Состав и строение белков. Аминокислоты –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</w:t>
            </w:r>
          </w:p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– биологические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катализаторы. Строение фермента: активный центр, субстратная специфичность.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Коферменты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Отличия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ферментов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катализаторов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Углеводы: моносахариды (глюкоза, рибоза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дезоксирибоза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дисахариды (сахароза, лактоза) и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 (крахмал, гликоген, целлюлоза). Биологические функции углеводов.</w:t>
            </w:r>
          </w:p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Липиды: триглицериды, стероиды, фосфолипиды.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Гидрофильно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-гидрофобные свойства. Биологические функции липидов. Сравнение углеводов, белков и липидов как источников энергии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Ну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клеиновые кислоты: ДНК и РНК. Нуклеотиды – мономеры нуклеиновых кислот. Строение и функции ДНК.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РНК. АТФ: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клетке. Клеточная теория.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ма. Общие признаки клеток: замкнутая наружная мембрана, молекулы ДНК как генетический аппарат, система синтеза белка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клеток: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эукариотическая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прокариотическая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строения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прокариотической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Клеточная стенка бактерий. Строение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эук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ариотической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Основные отличия растительной, животной и грибной клетки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Поверхностные структуры клеток – клеточная стенка, </w:t>
            </w:r>
            <w:proofErr w:type="spellStart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гликокаликс</w:t>
            </w:r>
            <w:proofErr w:type="spellEnd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их функции. Плазматическая мембрана, её свойства и функции. Цитоплазма и её органоиды. </w:t>
            </w:r>
            <w:proofErr w:type="spellStart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Одномембранные</w:t>
            </w:r>
            <w:proofErr w:type="spellEnd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органоиды клетки: эндоплазматическая сеть (ЭПС), аппарат </w:t>
            </w:r>
            <w:proofErr w:type="spellStart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Гольджи</w:t>
            </w:r>
            <w:proofErr w:type="spellEnd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Немембранные</w:t>
            </w:r>
            <w:proofErr w:type="spellEnd"/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органоиды клетки: рибосомы, клеточный центр, реснички, жгути</w:t>
            </w:r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ки.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органоидов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Включения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Ядро – регуляторный центр клетки. Строение ядра: ядерная оболочка, кариоплазма, хроматин, ядрышко.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Хромосомы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клетке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веществ, или метаболизм. Асси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миляция (пластический обмен) и диссимиляция (энергетический обмен) – две стороны единого процесса метаболизма. Типы обмена веществ: автотрофный и гетеротрофный. Роль ферментов в обмене веществ и превращении энергии в клетке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Световая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темновая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</w:t>
            </w:r>
          </w:p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Хемосинтез.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Хемоси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нтезирующие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бактерии. Значение хемосинтеза для жизни на Земле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точное дыхание.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рибосом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Неклеточные формы жизни – вирусы. История открытия вирусов (Д.И. Ивановский). Особенности строения и жизнедеятельности вирусов. Бактериофаги. Болезни растений, животных и человека, вызывае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Клеточный цикл, или жизненный цикл клетки. Интерфаза и митоз. Процессы,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протекающие в интерфазе. Репликация –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летки — митоз. Стадии митоза. Процессы, происходящие на разных стадиях митоза.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митоза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вегетативное размножение.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клонирование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селекции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Половое размножение, его отличия от бесполого. </w:t>
            </w:r>
          </w:p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Мейоз. Стадии мейоза. Процессы, происходящие на стадиях мейоза. Поведение хромосом в мейозе. Кроссинговер.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яйцеклеток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сперматозоидов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Партеногенез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ие. Типы постэмбрионального развития: прямое, непрямое (личиночное). Влияние среды на развитие организмов; факторы, способные вызывать врождённые уродства.</w:t>
            </w:r>
          </w:p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задачи генетики. История развития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ческие понятия. Генетическая символика, используемая в схемах скрещиваний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ния признаков. Гипотеза чистоты гамет. Полное и неполное доминирование.</w:t>
            </w:r>
          </w:p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признаков. Цитогенетические основы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скрещивания. Анализирующее скрещивание. Использование анализирующего скрещивани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я для определения генотипа особи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 </w:t>
            </w:r>
          </w:p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Хро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мосомное определение пола.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Аутосомы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половые хромосомы.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Гомогаметные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гетерогаметные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сцепленных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полом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Виды изменчивости: ненаследственная и наследственная. Роль среды в ненаследственной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изменчивости. Характеристика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модификационной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Наследственная, или генотипичес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 хромосомные, геномные. Частота и причины мутаций. Мутагенные факторы. Закон гомологических р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ядов в наследственной изменчивости Н.И. Вавилова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полног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еномное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секвенирование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генотипирование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Принципы здорового обр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Селекция как наука и процесс. Зарождение селекции и доместикация. Учение Н.И. Вавилова о центрах происхождения и многообразия культурных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штамм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12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методы селекции. Массовый и инди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хи. Искусственный мутагенез и получение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полиплоидов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. Достижения селекции растений, животных и микроорганизмов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12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Биотехнология как отрасль производства. Генная инженерия. Этапы создания рекомбинантной ДНК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трансгенных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организмов. Клеточная инженерия. Кл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еточные культуры. Микроклональное размножение растений. Клонирование высокопродуктивных сельскохозяйственных организмов.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ГМО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модифицированные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</w:p>
        </w:tc>
      </w:tr>
    </w:tbl>
    <w:p w:rsidR="001A3573" w:rsidRDefault="001A3573">
      <w:pPr>
        <w:spacing w:before="199" w:after="199"/>
        <w:ind w:left="120"/>
      </w:pPr>
    </w:p>
    <w:p w:rsidR="001A3573" w:rsidRDefault="00A921C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A3573" w:rsidRDefault="001A3573">
      <w:pPr>
        <w:spacing w:before="199" w:after="199"/>
        <w:ind w:left="120"/>
      </w:pPr>
    </w:p>
    <w:tbl>
      <w:tblPr>
        <w:tblW w:w="13751" w:type="dxa"/>
        <w:tblInd w:w="251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23"/>
        <w:gridCol w:w="12228"/>
      </w:tblGrid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Эволюционная теория и её место в биологии. </w:t>
            </w:r>
          </w:p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х метаболических путей у всех организмов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вание, естественный отбор)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Синтетическая теория эволюции (СТЭ) и основные её положения.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Микроэволюция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. Популяция как единица вида и эволюции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</w:t>
            </w:r>
            <w:r w:rsidRPr="00A921C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Естественный отбор – направляющий фактор эволюции. Формы естественного отбора. </w:t>
            </w:r>
          </w:p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ганизмов как результат эволюции. Примеры приспособлений у организмов. Ароморфозы и идиоадаптации.</w:t>
            </w:r>
          </w:p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Вид и видообразование. Критерии вида. Основные формы видообразования: географическое, экологическое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Макроэволюция. Формы эволюции: филетическая, диверген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тная, конвергентная, параллельная.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Эксперименталь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ное подтверждение химической эволюции. Начальные этапы биологической эволюции. Гипотеза РНК-мира. Первые клетки и их эволюция. Формирование основных групп живых организмов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жизни на Земле по эрам и периодам.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Катархей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. Архейская и протерозойска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</w:t>
            </w:r>
          </w:p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Кайнозойская эра и её периоды: палеогеновый, неогеновый, антропогеновый. Характери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 </w:t>
            </w:r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органического мира как отражение эволюции. Основные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систематические группы организмов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</w:p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(фа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кторы) антропогенеза. Наследственная изменчивость и естественный отбор.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орудий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стадии и ветви эволюции человека: австралопитеки, Человек умелый, Человек прямоходящий, Человек неанде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ртальский, Человек разумный. Находки ископаемых останков, время существования, область распространения, объём головного мозга, образ жизни, орудия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Основные большие расы: европеоидная (евразийская), негро-австралоидная (экваториальна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расизма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как наука. Задачи и разделы экологии.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экологических исследований. Экологическое мировоззрение.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наземно-воздушная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внутриорганизменная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факторы. Классификация экологических факторов: абиотические, биотические и антропогенные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ритмы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Биотические факторы. Виды биотических взаимодействий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конкуренция, хищничество, паразитизм, мутуализм, комменсализм (нахлебничество,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квартирантство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аменсализм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нейтрализм.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характеристики популяции.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популяции: численность, плотность, рождаемость, смертность, прирост, миграция.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Сообщество организмов – биоценоз. Структуры биоценоза: видовая,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пространственная, трофическая (пищевая).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Виды-доминанты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биоценозе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консументы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редуценты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. Круговорот веществ и поток эн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саморегуляция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</w:t>
            </w:r>
            <w:r>
              <w:rPr>
                <w:rFonts w:ascii="Times New Roman" w:hAnsi="Times New Roman"/>
                <w:color w:val="000000"/>
                <w:sz w:val="24"/>
              </w:rPr>
              <w:t>ессия</w:t>
            </w:r>
            <w:proofErr w:type="spellEnd"/>
          </w:p>
        </w:tc>
      </w:tr>
      <w:tr w:rsidR="001A3573" w:rsidRPr="00A921C2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озёр и рек. Экосистема хвойного или широколиственного леса. </w:t>
            </w:r>
          </w:p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Антропогенные экосистемы.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Агроэкосистемы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Биологическое и хозяйственное значение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агроэкосистем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</w:t>
            </w:r>
            <w:proofErr w:type="spellEnd"/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Биоразнообразие как 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фактор устойчивости экосистем. Сохранение биологического разнообразия на Земле</w:t>
            </w:r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</w:t>
            </w: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сие и обратная связь в биосфере. Круговороты веществ и биогеохимические циклы элементов (углерода, азота).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суши</w:t>
            </w:r>
            <w:proofErr w:type="spellEnd"/>
          </w:p>
        </w:tc>
      </w:tr>
      <w:tr w:rsidR="001A3573">
        <w:trPr>
          <w:trHeight w:val="144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Default="00A921C2">
            <w:pPr>
              <w:spacing w:after="0" w:line="336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573" w:rsidRPr="00A921C2" w:rsidRDefault="00A921C2">
            <w:pPr>
              <w:spacing w:after="0" w:line="336" w:lineRule="exact"/>
              <w:ind w:left="336"/>
              <w:jc w:val="both"/>
              <w:rPr>
                <w:lang w:val="ru-RU"/>
              </w:rPr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Человечество в биосфере Земли. Антропогенные изменения в биосфере. Глобальные экологические проблемы. </w:t>
            </w:r>
          </w:p>
          <w:p w:rsidR="001A3573" w:rsidRDefault="00A921C2">
            <w:pPr>
              <w:spacing w:after="0" w:line="336" w:lineRule="exact"/>
              <w:ind w:left="336"/>
              <w:jc w:val="both"/>
            </w:pPr>
            <w:r w:rsidRPr="00A92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рационального управления природными ресурсами и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bookmarkStart w:id="15" w:name="block-70612841"/>
            <w:proofErr w:type="spellEnd"/>
          </w:p>
        </w:tc>
      </w:tr>
    </w:tbl>
    <w:p w:rsidR="001A3573" w:rsidRDefault="001A3573">
      <w:pPr>
        <w:sectPr w:rsidR="001A3573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bookmarkEnd w:id="15"/>
    <w:p w:rsidR="001A3573" w:rsidRDefault="00A921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A3573" w:rsidRDefault="00A921C2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3573" w:rsidRDefault="001A3573">
      <w:pPr>
        <w:spacing w:after="0" w:line="480" w:lineRule="exact"/>
        <w:ind w:left="120"/>
      </w:pPr>
    </w:p>
    <w:p w:rsidR="001A3573" w:rsidRDefault="001A3573">
      <w:pPr>
        <w:spacing w:after="0" w:line="480" w:lineRule="exact"/>
        <w:ind w:left="120"/>
      </w:pPr>
    </w:p>
    <w:p w:rsidR="001A3573" w:rsidRDefault="001A3573">
      <w:pPr>
        <w:spacing w:after="0"/>
        <w:ind w:left="120"/>
      </w:pPr>
    </w:p>
    <w:p w:rsidR="001A3573" w:rsidRDefault="00A921C2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1A3573" w:rsidRDefault="001A3573">
      <w:pPr>
        <w:spacing w:after="0" w:line="480" w:lineRule="exact"/>
        <w:ind w:left="120"/>
      </w:pPr>
    </w:p>
    <w:p w:rsidR="001A3573" w:rsidRDefault="001A3573">
      <w:pPr>
        <w:spacing w:after="0"/>
        <w:ind w:left="120"/>
      </w:pPr>
    </w:p>
    <w:p w:rsidR="001A3573" w:rsidRPr="00A921C2" w:rsidRDefault="00A921C2">
      <w:pPr>
        <w:spacing w:after="0" w:line="480" w:lineRule="exact"/>
        <w:ind w:left="120"/>
        <w:rPr>
          <w:lang w:val="ru-RU"/>
        </w:rPr>
      </w:pPr>
      <w:r w:rsidRPr="00A921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3573" w:rsidRPr="00A921C2" w:rsidRDefault="001A3573">
      <w:pPr>
        <w:spacing w:after="0" w:line="480" w:lineRule="exact"/>
        <w:ind w:left="120"/>
        <w:rPr>
          <w:lang w:val="ru-RU"/>
        </w:rPr>
        <w:sectPr w:rsidR="001A3573" w:rsidRPr="00A921C2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A3573" w:rsidRPr="00A921C2" w:rsidRDefault="001A3573">
      <w:pPr>
        <w:rPr>
          <w:lang w:val="ru-RU"/>
        </w:rPr>
      </w:pPr>
      <w:bookmarkStart w:id="16" w:name="block-70612842"/>
      <w:bookmarkEnd w:id="16"/>
    </w:p>
    <w:sectPr w:rsidR="001A3573" w:rsidRPr="00A921C2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3573"/>
    <w:rsid w:val="001A3573"/>
    <w:rsid w:val="00A9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6F808-1C5E-406F-8655-FA20D946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000EE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ohit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table" w:styleId="af2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11936</Words>
  <Characters>68036</Characters>
  <Application>Microsoft Office Word</Application>
  <DocSecurity>0</DocSecurity>
  <Lines>566</Lines>
  <Paragraphs>159</Paragraphs>
  <ScaleCrop>false</ScaleCrop>
  <Company>SPecialiST RePack</Company>
  <LinksUpToDate>false</LinksUpToDate>
  <CharactersWithSpaces>79813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3</cp:revision>
  <dcterms:created xsi:type="dcterms:W3CDTF">2025-10-07T10:32:00Z</dcterms:created>
  <dcterms:modified xsi:type="dcterms:W3CDTF">2025-10-07T10:58:00Z</dcterms:modified>
  <dc:language>ru-RU</dc:language>
</cp:coreProperties>
</file>